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04A739" w14:textId="0BF6B9E8" w:rsidR="009C76B9" w:rsidRPr="00F95B13" w:rsidRDefault="009C76B9" w:rsidP="009C76B9">
      <w:pPr>
        <w:rPr>
          <w:b/>
          <w:lang w:val="en-ZA"/>
        </w:rPr>
      </w:pPr>
      <w:r w:rsidRPr="00F95B13">
        <w:rPr>
          <w:b/>
          <w:lang w:val="en-ZA"/>
        </w:rPr>
        <w:t xml:space="preserve">README: </w:t>
      </w:r>
      <w:r w:rsidR="00527F71" w:rsidRPr="00F95B13">
        <w:rPr>
          <w:b/>
          <w:lang w:val="en-ZA"/>
        </w:rPr>
        <w:t>Sesotho tone</w:t>
      </w:r>
      <w:r w:rsidRPr="00F95B13">
        <w:rPr>
          <w:b/>
          <w:lang w:val="en-ZA"/>
        </w:rPr>
        <w:t xml:space="preserve"> v1.0</w:t>
      </w:r>
    </w:p>
    <w:p w14:paraId="7F902892" w14:textId="77777777" w:rsidR="009C76B9" w:rsidRPr="00F95B13" w:rsidRDefault="009C76B9" w:rsidP="00F654C1">
      <w:pPr>
        <w:spacing w:after="0"/>
        <w:rPr>
          <w:lang w:val="en-ZA"/>
        </w:rPr>
      </w:pPr>
      <w:r w:rsidRPr="00F95B13">
        <w:rPr>
          <w:lang w:val="en-ZA"/>
        </w:rPr>
        <w:t>--------------------------------------------------------------------------------</w:t>
      </w:r>
    </w:p>
    <w:p w14:paraId="58715456" w14:textId="656B334D" w:rsidR="009C76B9" w:rsidRPr="00F95B13" w:rsidRDefault="009C76B9" w:rsidP="00F654C1">
      <w:pPr>
        <w:spacing w:line="240" w:lineRule="auto"/>
        <w:rPr>
          <w:lang w:val="en-ZA"/>
        </w:rPr>
      </w:pPr>
      <w:r w:rsidRPr="00F95B13">
        <w:rPr>
          <w:lang w:val="en-ZA"/>
        </w:rPr>
        <w:t xml:space="preserve">1. About </w:t>
      </w:r>
      <w:r w:rsidR="00527F71" w:rsidRPr="00F95B13">
        <w:rPr>
          <w:lang w:val="en-ZA"/>
        </w:rPr>
        <w:t>Sesotho tone</w:t>
      </w:r>
      <w:r w:rsidRPr="00F95B13">
        <w:rPr>
          <w:lang w:val="en-ZA"/>
        </w:rPr>
        <w:t xml:space="preserve"> v1.0</w:t>
      </w:r>
    </w:p>
    <w:p w14:paraId="0EBD4548" w14:textId="77777777" w:rsidR="009C76B9" w:rsidRPr="00F95B13" w:rsidRDefault="009C76B9" w:rsidP="00F654C1">
      <w:pPr>
        <w:spacing w:line="240" w:lineRule="auto"/>
        <w:rPr>
          <w:lang w:val="en-ZA"/>
        </w:rPr>
      </w:pPr>
      <w:r w:rsidRPr="00F95B13">
        <w:rPr>
          <w:lang w:val="en-ZA"/>
        </w:rPr>
        <w:t>2. Using and citing</w:t>
      </w:r>
    </w:p>
    <w:p w14:paraId="0E178D10" w14:textId="77777777" w:rsidR="009C76B9" w:rsidRPr="00F95B13" w:rsidRDefault="009C76B9" w:rsidP="00F654C1">
      <w:pPr>
        <w:spacing w:line="240" w:lineRule="auto"/>
        <w:rPr>
          <w:lang w:val="en-ZA"/>
        </w:rPr>
      </w:pPr>
      <w:r w:rsidRPr="00F95B13">
        <w:rPr>
          <w:lang w:val="en-ZA"/>
        </w:rPr>
        <w:t>3. Development process</w:t>
      </w:r>
    </w:p>
    <w:p w14:paraId="388B513D" w14:textId="2F14D4D5" w:rsidR="009C76B9" w:rsidRPr="00F95B13" w:rsidRDefault="009C76B9" w:rsidP="00F654C1">
      <w:pPr>
        <w:spacing w:line="240" w:lineRule="auto"/>
        <w:rPr>
          <w:lang w:val="en-ZA"/>
        </w:rPr>
      </w:pPr>
      <w:r w:rsidRPr="00F95B13">
        <w:rPr>
          <w:lang w:val="en-ZA"/>
        </w:rPr>
        <w:t xml:space="preserve">4. </w:t>
      </w:r>
      <w:r w:rsidR="00E04DC2" w:rsidRPr="00F95B13">
        <w:rPr>
          <w:lang w:val="en-ZA"/>
        </w:rPr>
        <w:t>Technical information</w:t>
      </w:r>
    </w:p>
    <w:p w14:paraId="53B8745D" w14:textId="77777777" w:rsidR="009C76B9" w:rsidRPr="00F95B13" w:rsidRDefault="009C76B9" w:rsidP="00F654C1">
      <w:pPr>
        <w:spacing w:after="0"/>
        <w:rPr>
          <w:lang w:val="en-ZA"/>
        </w:rPr>
      </w:pPr>
      <w:r w:rsidRPr="00F95B13">
        <w:rPr>
          <w:lang w:val="en-ZA"/>
        </w:rPr>
        <w:t>--------------------------------------------------------------------------------</w:t>
      </w:r>
    </w:p>
    <w:p w14:paraId="66550081" w14:textId="6558A2C4" w:rsidR="009C76B9" w:rsidRPr="00F95B13" w:rsidRDefault="009C76B9" w:rsidP="009C76B9">
      <w:pPr>
        <w:rPr>
          <w:b/>
          <w:lang w:val="en-ZA"/>
        </w:rPr>
      </w:pPr>
      <w:r w:rsidRPr="00F95B13">
        <w:rPr>
          <w:b/>
          <w:lang w:val="en-ZA"/>
        </w:rPr>
        <w:t xml:space="preserve">1. About </w:t>
      </w:r>
      <w:r w:rsidR="00527F71" w:rsidRPr="00F95B13">
        <w:rPr>
          <w:b/>
          <w:lang w:val="en-ZA"/>
        </w:rPr>
        <w:t xml:space="preserve">Sesotho tone </w:t>
      </w:r>
      <w:r w:rsidRPr="00F95B13">
        <w:rPr>
          <w:b/>
          <w:lang w:val="en-ZA"/>
        </w:rPr>
        <w:t>v1.0</w:t>
      </w:r>
    </w:p>
    <w:p w14:paraId="0D3FA75B" w14:textId="114E08EE" w:rsidR="00527F71" w:rsidRPr="00F95B13" w:rsidRDefault="00527F71" w:rsidP="00527F71">
      <w:pPr>
        <w:rPr>
          <w:lang w:val="en-ZA"/>
        </w:rPr>
      </w:pPr>
      <w:r w:rsidRPr="00F95B13">
        <w:rPr>
          <w:lang w:val="en-ZA"/>
        </w:rPr>
        <w:t xml:space="preserve">These recordings are of male and female speakers (11 for tasks 1 and 2; 10 for task 3) of the </w:t>
      </w:r>
      <w:r w:rsidR="00F95B13" w:rsidRPr="00F95B13">
        <w:rPr>
          <w:lang w:val="en-ZA"/>
        </w:rPr>
        <w:t>QwaQwa</w:t>
      </w:r>
      <w:r w:rsidRPr="00F95B13">
        <w:rPr>
          <w:lang w:val="en-ZA"/>
        </w:rPr>
        <w:t xml:space="preserve"> region (Eastern Free State). Ages of the speakers are not known, but all of them were at the time of the research either students or lecturers and administrative staff of the then University of </w:t>
      </w:r>
      <w:r w:rsidR="00F95B13" w:rsidRPr="00F95B13">
        <w:rPr>
          <w:lang w:val="en-ZA"/>
        </w:rPr>
        <w:t>QwaQwa</w:t>
      </w:r>
      <w:r w:rsidRPr="00F95B13">
        <w:rPr>
          <w:lang w:val="en-ZA"/>
        </w:rPr>
        <w:t xml:space="preserve">. The dataset is </w:t>
      </w:r>
      <w:r w:rsidR="00F95B13" w:rsidRPr="00F95B13">
        <w:rPr>
          <w:lang w:val="en-ZA"/>
        </w:rPr>
        <w:t>divided</w:t>
      </w:r>
      <w:r w:rsidRPr="00F95B13">
        <w:rPr>
          <w:lang w:val="en-ZA"/>
        </w:rPr>
        <w:t xml:space="preserve"> into 3 subsets</w:t>
      </w:r>
      <w:r w:rsidR="004A51BE" w:rsidRPr="00F95B13">
        <w:rPr>
          <w:lang w:val="en-ZA"/>
        </w:rPr>
        <w:t>/tasks</w:t>
      </w:r>
      <w:r w:rsidRPr="00F95B13">
        <w:rPr>
          <w:lang w:val="en-ZA"/>
        </w:rPr>
        <w:t>.</w:t>
      </w:r>
    </w:p>
    <w:p w14:paraId="37F508BD" w14:textId="77777777" w:rsidR="00527F71" w:rsidRPr="00F95B13" w:rsidRDefault="00527F71" w:rsidP="00527F71">
      <w:pPr>
        <w:rPr>
          <w:b/>
          <w:lang w:val="en-ZA"/>
        </w:rPr>
      </w:pPr>
      <w:r w:rsidRPr="00F95B13">
        <w:rPr>
          <w:b/>
          <w:lang w:val="en-ZA"/>
        </w:rPr>
        <w:t>Task 1:</w:t>
      </w:r>
    </w:p>
    <w:p w14:paraId="4697AE64" w14:textId="0D36DF6F" w:rsidR="00527F71" w:rsidRPr="00F95B13" w:rsidRDefault="004A51BE" w:rsidP="00527F71">
      <w:pPr>
        <w:rPr>
          <w:lang w:val="en-ZA"/>
        </w:rPr>
      </w:pPr>
      <w:r w:rsidRPr="00F95B13">
        <w:rPr>
          <w:lang w:val="en-ZA"/>
        </w:rPr>
        <w:t xml:space="preserve">This collection of speech recordings </w:t>
      </w:r>
      <w:r w:rsidR="00F95B13" w:rsidRPr="00F95B13">
        <w:rPr>
          <w:lang w:val="en-ZA"/>
        </w:rPr>
        <w:t>focusses</w:t>
      </w:r>
      <w:r w:rsidRPr="00F95B13">
        <w:rPr>
          <w:lang w:val="en-ZA"/>
        </w:rPr>
        <w:t xml:space="preserve"> on the</w:t>
      </w:r>
      <w:r w:rsidR="00A25BCF" w:rsidRPr="00F95B13">
        <w:rPr>
          <w:lang w:val="en-ZA"/>
        </w:rPr>
        <w:t xml:space="preserve"> role of positive and negative grammatical mode of verbs pertaining to the quality of stem vowels, as well as the possibility of the role of tone in expression of these modes. </w:t>
      </w:r>
      <w:r w:rsidR="00527F71" w:rsidRPr="00F95B13">
        <w:rPr>
          <w:lang w:val="en-ZA"/>
        </w:rPr>
        <w:t>Results of such descriptions may be us</w:t>
      </w:r>
      <w:r w:rsidRPr="00F95B13">
        <w:rPr>
          <w:lang w:val="en-ZA"/>
        </w:rPr>
        <w:t>ed</w:t>
      </w:r>
      <w:r w:rsidR="00527F71" w:rsidRPr="00F95B13">
        <w:rPr>
          <w:lang w:val="en-ZA"/>
        </w:rPr>
        <w:t xml:space="preserve"> in perception studies concerning the validity of the role of tone in the language.</w:t>
      </w:r>
    </w:p>
    <w:p w14:paraId="34B2ED9B" w14:textId="77777777" w:rsidR="00527F71" w:rsidRPr="00F95B13" w:rsidRDefault="00527F71" w:rsidP="00527F71">
      <w:pPr>
        <w:rPr>
          <w:b/>
          <w:lang w:val="en-ZA"/>
        </w:rPr>
      </w:pPr>
      <w:r w:rsidRPr="00F95B13">
        <w:rPr>
          <w:b/>
          <w:lang w:val="en-ZA"/>
        </w:rPr>
        <w:t>Task 2:</w:t>
      </w:r>
    </w:p>
    <w:p w14:paraId="440A0161" w14:textId="0951DED9" w:rsidR="00527F71" w:rsidRPr="00F95B13" w:rsidRDefault="00527F71" w:rsidP="00527F71">
      <w:pPr>
        <w:rPr>
          <w:lang w:val="en-ZA"/>
        </w:rPr>
      </w:pPr>
      <w:r w:rsidRPr="00F95B13">
        <w:rPr>
          <w:lang w:val="en-ZA"/>
        </w:rPr>
        <w:t xml:space="preserve">This collection of speech recordings </w:t>
      </w:r>
      <w:r w:rsidR="00F95B13" w:rsidRPr="00F95B13">
        <w:rPr>
          <w:lang w:val="en-ZA"/>
        </w:rPr>
        <w:t>focusses</w:t>
      </w:r>
      <w:r w:rsidR="009E31BF" w:rsidRPr="00F95B13">
        <w:rPr>
          <w:lang w:val="en-ZA"/>
        </w:rPr>
        <w:t xml:space="preserve"> on</w:t>
      </w:r>
      <w:r w:rsidRPr="00F95B13">
        <w:rPr>
          <w:lang w:val="en-ZA"/>
        </w:rPr>
        <w:t xml:space="preserve"> the possible role of tone the formation of the grammatical structures of positive and negative imperatives as well as that of future negatives. At the same time vowel raising in the negative imperative as compared to the other two structures is also to be investigated here.</w:t>
      </w:r>
    </w:p>
    <w:p w14:paraId="3D346C7C" w14:textId="77777777" w:rsidR="00527F71" w:rsidRPr="00F95B13" w:rsidRDefault="00527F71" w:rsidP="00527F71">
      <w:pPr>
        <w:rPr>
          <w:b/>
          <w:lang w:val="en-ZA"/>
        </w:rPr>
      </w:pPr>
      <w:r w:rsidRPr="00F95B13">
        <w:rPr>
          <w:b/>
          <w:lang w:val="en-ZA"/>
        </w:rPr>
        <w:t>Task 3:</w:t>
      </w:r>
    </w:p>
    <w:p w14:paraId="4EE3B1EA" w14:textId="29C3FBC6" w:rsidR="00527F71" w:rsidRPr="00F95B13" w:rsidRDefault="00527F71" w:rsidP="00527F71">
      <w:pPr>
        <w:rPr>
          <w:lang w:val="en-ZA"/>
        </w:rPr>
      </w:pPr>
      <w:r w:rsidRPr="00F95B13">
        <w:rPr>
          <w:lang w:val="en-ZA"/>
        </w:rPr>
        <w:t xml:space="preserve">This collection of speech recordings </w:t>
      </w:r>
      <w:r w:rsidR="00F95B13" w:rsidRPr="00F95B13">
        <w:rPr>
          <w:lang w:val="en-ZA"/>
        </w:rPr>
        <w:t>focusses</w:t>
      </w:r>
      <w:r w:rsidR="009E31BF" w:rsidRPr="00F95B13">
        <w:rPr>
          <w:lang w:val="en-ZA"/>
        </w:rPr>
        <w:t xml:space="preserve"> on</w:t>
      </w:r>
      <w:r w:rsidRPr="00F95B13">
        <w:rPr>
          <w:lang w:val="en-ZA"/>
        </w:rPr>
        <w:t xml:space="preserve"> the study of vowel raising in th</w:t>
      </w:r>
      <w:r w:rsidR="00F95B13" w:rsidRPr="00F95B13">
        <w:rPr>
          <w:lang w:val="en-ZA"/>
        </w:rPr>
        <w:t>e</w:t>
      </w:r>
      <w:r w:rsidRPr="00F95B13">
        <w:rPr>
          <w:lang w:val="en-ZA"/>
        </w:rPr>
        <w:t xml:space="preserve"> past tense forms of six different verbs. These forms were read in a word list, comprising two sub</w:t>
      </w:r>
      <w:r w:rsidR="00F95B13">
        <w:rPr>
          <w:lang w:val="en-ZA"/>
        </w:rPr>
        <w:t>-</w:t>
      </w:r>
      <w:r w:rsidRPr="00F95B13">
        <w:rPr>
          <w:lang w:val="en-ZA"/>
        </w:rPr>
        <w:t>lists, three each containing &lt;e&gt; and &lt;o&gt; as stem vowels, specified below.</w:t>
      </w:r>
    </w:p>
    <w:p w14:paraId="4979D2D2" w14:textId="77777777" w:rsidR="009C76B9" w:rsidRPr="00F95B13" w:rsidRDefault="009C76B9" w:rsidP="009C76B9">
      <w:pPr>
        <w:rPr>
          <w:lang w:val="en-ZA"/>
        </w:rPr>
      </w:pPr>
      <w:r w:rsidRPr="00F95B13">
        <w:rPr>
          <w:lang w:val="en-ZA"/>
        </w:rPr>
        <w:t>--------------------------------------------------------------------------------</w:t>
      </w:r>
    </w:p>
    <w:p w14:paraId="6199AF4F" w14:textId="77777777" w:rsidR="009C76B9" w:rsidRPr="00F95B13" w:rsidRDefault="009C76B9" w:rsidP="009C76B9">
      <w:pPr>
        <w:rPr>
          <w:b/>
          <w:lang w:val="en-ZA"/>
        </w:rPr>
      </w:pPr>
      <w:r w:rsidRPr="00F95B13">
        <w:rPr>
          <w:b/>
          <w:lang w:val="en-ZA"/>
        </w:rPr>
        <w:t>2. Using and citing</w:t>
      </w:r>
    </w:p>
    <w:p w14:paraId="47BD63CB" w14:textId="77777777" w:rsidR="009C76B9" w:rsidRPr="00F95B13" w:rsidRDefault="009C76B9" w:rsidP="009C76B9">
      <w:pPr>
        <w:rPr>
          <w:lang w:val="en-ZA"/>
        </w:rPr>
      </w:pPr>
      <w:r w:rsidRPr="00F95B13">
        <w:rPr>
          <w:lang w:val="en-ZA"/>
        </w:rPr>
        <w:t>Licence: Creative Commons Attribution 4.0 International</w:t>
      </w:r>
    </w:p>
    <w:p w14:paraId="6A056B1A" w14:textId="2345F79E" w:rsidR="009C76B9" w:rsidRPr="00F95B13" w:rsidRDefault="009C76B9" w:rsidP="00527F71">
      <w:pPr>
        <w:ind w:firstLine="720"/>
        <w:rPr>
          <w:lang w:val="en-ZA"/>
        </w:rPr>
      </w:pPr>
      <w:r w:rsidRPr="00F95B13">
        <w:rPr>
          <w:lang w:val="en-ZA"/>
        </w:rPr>
        <w:t>URL: http://creativecommons.org/licenses/by/4.0/</w:t>
      </w:r>
    </w:p>
    <w:p w14:paraId="00933F03" w14:textId="77777777" w:rsidR="009C76B9" w:rsidRPr="00F95B13" w:rsidRDefault="009C76B9" w:rsidP="009C76B9">
      <w:pPr>
        <w:rPr>
          <w:lang w:val="en-ZA"/>
        </w:rPr>
      </w:pPr>
      <w:r w:rsidRPr="00F95B13">
        <w:rPr>
          <w:lang w:val="en-ZA"/>
        </w:rPr>
        <w:t xml:space="preserve">Attribute work to: </w:t>
      </w:r>
    </w:p>
    <w:p w14:paraId="2BE51781" w14:textId="77777777" w:rsidR="009C76B9" w:rsidRPr="00F95B13" w:rsidRDefault="009C76B9" w:rsidP="009C76B9">
      <w:pPr>
        <w:rPr>
          <w:lang w:val="en-ZA"/>
        </w:rPr>
      </w:pPr>
      <w:r w:rsidRPr="00F95B13">
        <w:rPr>
          <w:lang w:val="en-ZA"/>
        </w:rPr>
        <w:tab/>
        <w:t>CTexT® (Centre for Text Technology, North-West University), South Africa.</w:t>
      </w:r>
    </w:p>
    <w:p w14:paraId="0EC3794C" w14:textId="77777777" w:rsidR="009C76B9" w:rsidRPr="00F95B13" w:rsidRDefault="009C76B9" w:rsidP="009C76B9">
      <w:pPr>
        <w:rPr>
          <w:lang w:val="en-ZA"/>
        </w:rPr>
      </w:pPr>
      <w:r w:rsidRPr="00F95B13">
        <w:rPr>
          <w:lang w:val="en-ZA"/>
        </w:rPr>
        <w:t>Attribute work to URL:</w:t>
      </w:r>
      <w:r w:rsidRPr="00F95B13">
        <w:rPr>
          <w:lang w:val="en-ZA"/>
        </w:rPr>
        <w:tab/>
      </w:r>
    </w:p>
    <w:p w14:paraId="7C1117E2" w14:textId="77777777" w:rsidR="009C76B9" w:rsidRPr="00F95B13" w:rsidRDefault="009C76B9" w:rsidP="009C76B9">
      <w:pPr>
        <w:rPr>
          <w:lang w:val="en-ZA"/>
        </w:rPr>
      </w:pPr>
      <w:r w:rsidRPr="00F95B13">
        <w:rPr>
          <w:lang w:val="en-ZA"/>
        </w:rPr>
        <w:tab/>
        <w:t>http://humanities.nwu.ac.za/ctext</w:t>
      </w:r>
    </w:p>
    <w:p w14:paraId="1FDF6DF7" w14:textId="77777777" w:rsidR="009C76B9" w:rsidRPr="00F95B13" w:rsidRDefault="009C76B9" w:rsidP="009C76B9">
      <w:pPr>
        <w:rPr>
          <w:lang w:val="en-ZA"/>
        </w:rPr>
      </w:pPr>
      <w:r w:rsidRPr="00F95B13">
        <w:rPr>
          <w:lang w:val="en-ZA"/>
        </w:rPr>
        <w:t>When using the data, please cite:</w:t>
      </w:r>
    </w:p>
    <w:p w14:paraId="2EF3BC39" w14:textId="77777777" w:rsidR="009C76B9" w:rsidRPr="00F95B13" w:rsidRDefault="009C76B9" w:rsidP="00527F71">
      <w:pPr>
        <w:ind w:firstLine="720"/>
        <w:rPr>
          <w:lang w:val="en-ZA"/>
        </w:rPr>
      </w:pPr>
      <w:r w:rsidRPr="00F95B13">
        <w:rPr>
          <w:lang w:val="en-ZA"/>
        </w:rPr>
        <w:t>Wissing, D. 2018. ISLRN: ##</w:t>
      </w:r>
    </w:p>
    <w:p w14:paraId="57889F3D" w14:textId="77777777" w:rsidR="009C76B9" w:rsidRPr="00F95B13" w:rsidRDefault="009C76B9" w:rsidP="009C76B9">
      <w:pPr>
        <w:rPr>
          <w:lang w:val="en-ZA"/>
        </w:rPr>
      </w:pPr>
      <w:r w:rsidRPr="00F95B13">
        <w:rPr>
          <w:lang w:val="en-ZA"/>
        </w:rPr>
        <w:lastRenderedPageBreak/>
        <w:t>--------------------------------------------------------------------------------</w:t>
      </w:r>
    </w:p>
    <w:p w14:paraId="7F04ABA0" w14:textId="573424AC" w:rsidR="00316473" w:rsidRPr="00F95B13" w:rsidRDefault="009C76B9" w:rsidP="009C76B9">
      <w:pPr>
        <w:rPr>
          <w:b/>
          <w:lang w:val="en-ZA"/>
        </w:rPr>
      </w:pPr>
      <w:r w:rsidRPr="00F95B13">
        <w:rPr>
          <w:b/>
          <w:lang w:val="en-ZA"/>
        </w:rPr>
        <w:t>3. Development process</w:t>
      </w:r>
    </w:p>
    <w:p w14:paraId="6E771EF1" w14:textId="77777777" w:rsidR="001E15AF" w:rsidRPr="00F95B13" w:rsidRDefault="001E15AF" w:rsidP="00316473">
      <w:pPr>
        <w:rPr>
          <w:b/>
          <w:lang w:val="en-ZA"/>
        </w:rPr>
      </w:pPr>
      <w:r w:rsidRPr="00F95B13">
        <w:rPr>
          <w:b/>
          <w:lang w:val="en-ZA"/>
        </w:rPr>
        <w:t>Stimulus materials</w:t>
      </w:r>
    </w:p>
    <w:p w14:paraId="5DA4A1DD" w14:textId="77777777" w:rsidR="00527F71" w:rsidRPr="00F95B13" w:rsidRDefault="00527F71" w:rsidP="00316473">
      <w:pPr>
        <w:rPr>
          <w:b/>
          <w:lang w:val="en-ZA"/>
        </w:rPr>
      </w:pPr>
      <w:r w:rsidRPr="00F95B13">
        <w:rPr>
          <w:b/>
          <w:lang w:val="en-ZA"/>
        </w:rPr>
        <w:t>Task 1:</w:t>
      </w:r>
    </w:p>
    <w:p w14:paraId="6AEAF3B7" w14:textId="32ED88C4" w:rsidR="00904F14" w:rsidRPr="00F95B13" w:rsidRDefault="001E15AF" w:rsidP="00316473">
      <w:pPr>
        <w:rPr>
          <w:lang w:val="en-ZA"/>
        </w:rPr>
      </w:pPr>
      <w:r w:rsidRPr="00F95B13">
        <w:rPr>
          <w:lang w:val="en-ZA"/>
        </w:rPr>
        <w:t xml:space="preserve">All focus words were </w:t>
      </w:r>
      <w:r w:rsidR="00F90B55" w:rsidRPr="00F95B13">
        <w:rPr>
          <w:lang w:val="en-ZA"/>
        </w:rPr>
        <w:t>embedded</w:t>
      </w:r>
      <w:r w:rsidRPr="00F95B13">
        <w:rPr>
          <w:lang w:val="en-ZA"/>
        </w:rPr>
        <w:t xml:space="preserve"> in relevant sentence</w:t>
      </w:r>
      <w:r w:rsidR="00F90B55" w:rsidRPr="00F95B13">
        <w:rPr>
          <w:lang w:val="en-ZA"/>
        </w:rPr>
        <w:t>s</w:t>
      </w:r>
      <w:r w:rsidRPr="00F95B13">
        <w:rPr>
          <w:lang w:val="en-ZA"/>
        </w:rPr>
        <w:t>,</w:t>
      </w:r>
      <w:r w:rsidR="00F90B55" w:rsidRPr="00F95B13">
        <w:rPr>
          <w:lang w:val="en-ZA"/>
        </w:rPr>
        <w:t xml:space="preserve"> that could ensure the correct interpretation of the meaning </w:t>
      </w:r>
      <w:r w:rsidR="001E2C52" w:rsidRPr="00F95B13">
        <w:rPr>
          <w:lang w:val="en-ZA"/>
        </w:rPr>
        <w:t>of the focus word.</w:t>
      </w:r>
      <w:r w:rsidR="00F90B55" w:rsidRPr="00F95B13">
        <w:rPr>
          <w:lang w:val="en-ZA"/>
        </w:rPr>
        <w:t xml:space="preserve"> </w:t>
      </w:r>
      <w:r w:rsidR="001E2C52" w:rsidRPr="00F95B13">
        <w:rPr>
          <w:lang w:val="en-ZA"/>
        </w:rPr>
        <w:t xml:space="preserve">Minimal pairs of words were presented to be read within a sentence that makes clear the meaning of such words. For example: the word </w:t>
      </w:r>
      <w:proofErr w:type="spellStart"/>
      <w:r w:rsidR="00BF3C09" w:rsidRPr="00F95B13">
        <w:rPr>
          <w:i/>
          <w:lang w:val="en-ZA"/>
        </w:rPr>
        <w:t>bua</w:t>
      </w:r>
      <w:proofErr w:type="spellEnd"/>
      <w:r w:rsidR="001E2C52" w:rsidRPr="00F95B13">
        <w:rPr>
          <w:lang w:val="en-ZA"/>
        </w:rPr>
        <w:t xml:space="preserve"> may denote either </w:t>
      </w:r>
      <w:r w:rsidR="00BF3C09" w:rsidRPr="00F95B13">
        <w:rPr>
          <w:lang w:val="en-ZA"/>
        </w:rPr>
        <w:t xml:space="preserve">mean </w:t>
      </w:r>
      <w:r w:rsidR="00BF3C09" w:rsidRPr="00F95B13">
        <w:rPr>
          <w:i/>
          <w:lang w:val="en-ZA"/>
        </w:rPr>
        <w:t>buy,</w:t>
      </w:r>
      <w:r w:rsidR="00BF3C09" w:rsidRPr="00F95B13">
        <w:rPr>
          <w:lang w:val="en-ZA"/>
        </w:rPr>
        <w:t xml:space="preserve"> as in </w:t>
      </w:r>
      <w:proofErr w:type="spellStart"/>
      <w:r w:rsidR="00BF3C09" w:rsidRPr="00F95B13">
        <w:rPr>
          <w:i/>
          <w:lang w:val="en-ZA"/>
        </w:rPr>
        <w:t>Ke</w:t>
      </w:r>
      <w:proofErr w:type="spellEnd"/>
      <w:r w:rsidR="00BF3C09" w:rsidRPr="00F95B13">
        <w:rPr>
          <w:i/>
          <w:lang w:val="en-ZA"/>
        </w:rPr>
        <w:t xml:space="preserve"> </w:t>
      </w:r>
      <w:proofErr w:type="spellStart"/>
      <w:r w:rsidR="00BF3C09" w:rsidRPr="00F95B13">
        <w:rPr>
          <w:i/>
          <w:lang w:val="en-ZA"/>
        </w:rPr>
        <w:t>bua</w:t>
      </w:r>
      <w:proofErr w:type="spellEnd"/>
      <w:r w:rsidR="00BF3C09" w:rsidRPr="00F95B13">
        <w:rPr>
          <w:i/>
          <w:lang w:val="en-ZA"/>
        </w:rPr>
        <w:t xml:space="preserve"> </w:t>
      </w:r>
      <w:proofErr w:type="spellStart"/>
      <w:r w:rsidR="00BF3C09" w:rsidRPr="00F95B13">
        <w:rPr>
          <w:i/>
          <w:lang w:val="en-ZA"/>
        </w:rPr>
        <w:t>kgomo</w:t>
      </w:r>
      <w:proofErr w:type="spellEnd"/>
      <w:r w:rsidR="00BF3C09" w:rsidRPr="00F95B13">
        <w:rPr>
          <w:lang w:val="en-ZA"/>
        </w:rPr>
        <w:t xml:space="preserve"> (</w:t>
      </w:r>
      <w:r w:rsidR="00BF3C09" w:rsidRPr="00F95B13">
        <w:rPr>
          <w:i/>
          <w:lang w:val="en-ZA"/>
        </w:rPr>
        <w:t>I buy the cow</w:t>
      </w:r>
      <w:r w:rsidR="00BF3C09" w:rsidRPr="00F95B13">
        <w:rPr>
          <w:lang w:val="en-ZA"/>
        </w:rPr>
        <w:t xml:space="preserve">), or </w:t>
      </w:r>
      <w:r w:rsidR="00F772A7" w:rsidRPr="00F95B13">
        <w:rPr>
          <w:i/>
          <w:lang w:val="en-ZA"/>
        </w:rPr>
        <w:t>speak</w:t>
      </w:r>
      <w:r w:rsidR="00F772A7" w:rsidRPr="00F95B13">
        <w:rPr>
          <w:lang w:val="en-ZA"/>
        </w:rPr>
        <w:t xml:space="preserve">, as in </w:t>
      </w:r>
      <w:proofErr w:type="spellStart"/>
      <w:r w:rsidR="00F772A7" w:rsidRPr="00F95B13">
        <w:rPr>
          <w:i/>
          <w:lang w:val="en-ZA"/>
        </w:rPr>
        <w:t>Ke</w:t>
      </w:r>
      <w:proofErr w:type="spellEnd"/>
      <w:r w:rsidR="00F772A7" w:rsidRPr="00F95B13">
        <w:rPr>
          <w:i/>
          <w:lang w:val="en-ZA"/>
        </w:rPr>
        <w:t xml:space="preserve"> </w:t>
      </w:r>
      <w:proofErr w:type="spellStart"/>
      <w:r w:rsidR="00F772A7" w:rsidRPr="00F95B13">
        <w:rPr>
          <w:i/>
          <w:lang w:val="en-ZA"/>
        </w:rPr>
        <w:t>bua</w:t>
      </w:r>
      <w:proofErr w:type="spellEnd"/>
      <w:r w:rsidR="00F772A7" w:rsidRPr="00F95B13">
        <w:rPr>
          <w:i/>
          <w:lang w:val="en-ZA"/>
        </w:rPr>
        <w:t xml:space="preserve"> </w:t>
      </w:r>
      <w:proofErr w:type="spellStart"/>
      <w:r w:rsidR="00F772A7" w:rsidRPr="00F95B13">
        <w:rPr>
          <w:i/>
          <w:lang w:val="en-ZA"/>
        </w:rPr>
        <w:t>ditaba</w:t>
      </w:r>
      <w:proofErr w:type="spellEnd"/>
      <w:r w:rsidR="00F772A7" w:rsidRPr="00F95B13">
        <w:rPr>
          <w:lang w:val="en-ZA"/>
        </w:rPr>
        <w:t xml:space="preserve"> (</w:t>
      </w:r>
      <w:r w:rsidR="00F772A7" w:rsidRPr="00F95B13">
        <w:rPr>
          <w:i/>
          <w:lang w:val="en-ZA"/>
        </w:rPr>
        <w:t>I am speaking about it</w:t>
      </w:r>
      <w:r w:rsidR="00F772A7" w:rsidRPr="00F95B13">
        <w:rPr>
          <w:lang w:val="en-ZA"/>
        </w:rPr>
        <w:t xml:space="preserve">). Each sentence appears in the positive and the negative mode, thus e.g. </w:t>
      </w:r>
      <w:proofErr w:type="spellStart"/>
      <w:r w:rsidR="00F772A7" w:rsidRPr="00F95B13">
        <w:rPr>
          <w:lang w:val="en-ZA"/>
        </w:rPr>
        <w:t>Ke</w:t>
      </w:r>
      <w:proofErr w:type="spellEnd"/>
      <w:r w:rsidR="00F772A7" w:rsidRPr="00F95B13">
        <w:rPr>
          <w:lang w:val="en-ZA"/>
        </w:rPr>
        <w:t xml:space="preserve"> </w:t>
      </w:r>
      <w:proofErr w:type="spellStart"/>
      <w:r w:rsidR="00F772A7" w:rsidRPr="00F95B13">
        <w:rPr>
          <w:lang w:val="en-ZA"/>
        </w:rPr>
        <w:t>bua</w:t>
      </w:r>
      <w:proofErr w:type="spellEnd"/>
      <w:r w:rsidR="00F772A7" w:rsidRPr="00F95B13">
        <w:rPr>
          <w:lang w:val="en-ZA"/>
        </w:rPr>
        <w:t xml:space="preserve"> </w:t>
      </w:r>
      <w:proofErr w:type="spellStart"/>
      <w:r w:rsidR="00F772A7" w:rsidRPr="00F95B13">
        <w:rPr>
          <w:lang w:val="en-ZA"/>
        </w:rPr>
        <w:t>kgomo</w:t>
      </w:r>
      <w:proofErr w:type="spellEnd"/>
      <w:r w:rsidR="00F772A7" w:rsidRPr="00F95B13">
        <w:rPr>
          <w:lang w:val="en-ZA"/>
        </w:rPr>
        <w:t xml:space="preserve"> (POS); Ha </w:t>
      </w:r>
      <w:proofErr w:type="spellStart"/>
      <w:r w:rsidR="00F772A7" w:rsidRPr="00F95B13">
        <w:rPr>
          <w:lang w:val="en-ZA"/>
        </w:rPr>
        <w:t>ke</w:t>
      </w:r>
      <w:proofErr w:type="spellEnd"/>
      <w:r w:rsidR="00F772A7" w:rsidRPr="00F95B13">
        <w:rPr>
          <w:lang w:val="en-ZA"/>
        </w:rPr>
        <w:t xml:space="preserve"> </w:t>
      </w:r>
      <w:proofErr w:type="spellStart"/>
      <w:r w:rsidR="00F772A7" w:rsidRPr="00F95B13">
        <w:rPr>
          <w:lang w:val="en-ZA"/>
        </w:rPr>
        <w:t>bue</w:t>
      </w:r>
      <w:proofErr w:type="spellEnd"/>
      <w:r w:rsidR="00F772A7" w:rsidRPr="00F95B13">
        <w:rPr>
          <w:lang w:val="en-ZA"/>
        </w:rPr>
        <w:t xml:space="preserve"> </w:t>
      </w:r>
      <w:proofErr w:type="spellStart"/>
      <w:r w:rsidR="00F772A7" w:rsidRPr="00F95B13">
        <w:rPr>
          <w:lang w:val="en-ZA"/>
        </w:rPr>
        <w:t>kgomo</w:t>
      </w:r>
      <w:proofErr w:type="spellEnd"/>
      <w:r w:rsidR="00F772A7" w:rsidRPr="00F95B13">
        <w:rPr>
          <w:lang w:val="en-ZA"/>
        </w:rPr>
        <w:t xml:space="preserve"> (NEG). The list of words</w:t>
      </w:r>
      <w:r w:rsidR="001E2C52" w:rsidRPr="00F95B13">
        <w:rPr>
          <w:lang w:val="en-ZA"/>
        </w:rPr>
        <w:t xml:space="preserve"> </w:t>
      </w:r>
      <w:r w:rsidR="00F772A7" w:rsidRPr="00F95B13">
        <w:rPr>
          <w:lang w:val="en-ZA"/>
        </w:rPr>
        <w:t xml:space="preserve">used in this way is: </w:t>
      </w:r>
      <w:proofErr w:type="spellStart"/>
      <w:r w:rsidR="00904F14" w:rsidRPr="00F95B13">
        <w:rPr>
          <w:i/>
          <w:lang w:val="en-ZA"/>
        </w:rPr>
        <w:t>beha</w:t>
      </w:r>
      <w:proofErr w:type="spellEnd"/>
      <w:r w:rsidR="00904F14" w:rsidRPr="00F95B13">
        <w:rPr>
          <w:i/>
          <w:lang w:val="en-ZA"/>
        </w:rPr>
        <w:t xml:space="preserve">, </w:t>
      </w:r>
      <w:proofErr w:type="spellStart"/>
      <w:r w:rsidR="00904F14" w:rsidRPr="00F95B13">
        <w:rPr>
          <w:i/>
          <w:lang w:val="en-ZA"/>
        </w:rPr>
        <w:t>beka</w:t>
      </w:r>
      <w:proofErr w:type="spellEnd"/>
      <w:r w:rsidR="00904F14" w:rsidRPr="00F95B13">
        <w:rPr>
          <w:i/>
          <w:lang w:val="en-ZA"/>
        </w:rPr>
        <w:t xml:space="preserve">, </w:t>
      </w:r>
      <w:proofErr w:type="spellStart"/>
      <w:r w:rsidR="00904F14" w:rsidRPr="00F95B13">
        <w:rPr>
          <w:i/>
          <w:lang w:val="en-ZA"/>
        </w:rPr>
        <w:t>bua</w:t>
      </w:r>
      <w:proofErr w:type="spellEnd"/>
      <w:r w:rsidR="00BF3C09" w:rsidRPr="00F95B13">
        <w:rPr>
          <w:i/>
          <w:lang w:val="en-ZA"/>
        </w:rPr>
        <w:t xml:space="preserve">, </w:t>
      </w:r>
      <w:proofErr w:type="spellStart"/>
      <w:r w:rsidR="00904F14" w:rsidRPr="00F95B13">
        <w:rPr>
          <w:i/>
          <w:lang w:val="en-ZA"/>
        </w:rPr>
        <w:t>hlola</w:t>
      </w:r>
      <w:proofErr w:type="spellEnd"/>
      <w:r w:rsidR="00BF3C09" w:rsidRPr="00F95B13">
        <w:rPr>
          <w:i/>
          <w:lang w:val="en-ZA"/>
        </w:rPr>
        <w:t>,</w:t>
      </w:r>
      <w:r w:rsidR="00904F14" w:rsidRPr="00F95B13">
        <w:rPr>
          <w:i/>
          <w:lang w:val="en-ZA"/>
        </w:rPr>
        <w:t xml:space="preserve"> </w:t>
      </w:r>
      <w:proofErr w:type="spellStart"/>
      <w:r w:rsidR="00904F14" w:rsidRPr="00F95B13">
        <w:rPr>
          <w:i/>
          <w:lang w:val="en-ZA"/>
        </w:rPr>
        <w:t>kgola</w:t>
      </w:r>
      <w:proofErr w:type="spellEnd"/>
      <w:r w:rsidR="00BF3C09" w:rsidRPr="00F95B13">
        <w:rPr>
          <w:i/>
          <w:lang w:val="en-ZA"/>
        </w:rPr>
        <w:t>,</w:t>
      </w:r>
      <w:r w:rsidR="00904F14" w:rsidRPr="00F95B13">
        <w:rPr>
          <w:i/>
          <w:lang w:val="en-ZA"/>
        </w:rPr>
        <w:t xml:space="preserve"> </w:t>
      </w:r>
      <w:proofErr w:type="spellStart"/>
      <w:r w:rsidR="00904F14" w:rsidRPr="00F95B13">
        <w:rPr>
          <w:i/>
          <w:lang w:val="en-ZA"/>
        </w:rPr>
        <w:t>kopa</w:t>
      </w:r>
      <w:proofErr w:type="spellEnd"/>
      <w:r w:rsidR="00BF3C09" w:rsidRPr="00F95B13">
        <w:rPr>
          <w:i/>
          <w:lang w:val="en-ZA"/>
        </w:rPr>
        <w:t xml:space="preserve">, </w:t>
      </w:r>
      <w:proofErr w:type="spellStart"/>
      <w:r w:rsidR="00BF3C09" w:rsidRPr="00F95B13">
        <w:rPr>
          <w:i/>
          <w:lang w:val="en-ZA"/>
        </w:rPr>
        <w:t>l</w:t>
      </w:r>
      <w:r w:rsidR="00904F14" w:rsidRPr="00F95B13">
        <w:rPr>
          <w:i/>
          <w:lang w:val="en-ZA"/>
        </w:rPr>
        <w:t>eka</w:t>
      </w:r>
      <w:proofErr w:type="spellEnd"/>
      <w:r w:rsidR="00BF3C09" w:rsidRPr="00F95B13">
        <w:rPr>
          <w:i/>
          <w:lang w:val="en-ZA"/>
        </w:rPr>
        <w:t xml:space="preserve">, </w:t>
      </w:r>
      <w:proofErr w:type="spellStart"/>
      <w:r w:rsidR="00904F14" w:rsidRPr="00F95B13">
        <w:rPr>
          <w:i/>
          <w:lang w:val="en-ZA"/>
        </w:rPr>
        <w:t>roka</w:t>
      </w:r>
      <w:proofErr w:type="spellEnd"/>
      <w:r w:rsidR="00F772A7" w:rsidRPr="00F95B13">
        <w:rPr>
          <w:lang w:val="en-ZA"/>
        </w:rPr>
        <w:t>.</w:t>
      </w:r>
      <w:r w:rsidR="00F90B55" w:rsidRPr="00F95B13">
        <w:rPr>
          <w:lang w:val="en-ZA"/>
        </w:rPr>
        <w:t xml:space="preserve"> Two sets of sentences with each of a minimal pair’s focus word were constructed. Furthermore, these sentences were presented in both the positive and the negative mode. So, for example the positive sentences referred to above, </w:t>
      </w:r>
      <w:proofErr w:type="spellStart"/>
      <w:r w:rsidR="00F90B55" w:rsidRPr="00F95B13">
        <w:rPr>
          <w:i/>
          <w:lang w:val="en-ZA"/>
        </w:rPr>
        <w:t>Ke</w:t>
      </w:r>
      <w:proofErr w:type="spellEnd"/>
      <w:r w:rsidR="00F90B55" w:rsidRPr="00F95B13">
        <w:rPr>
          <w:i/>
          <w:lang w:val="en-ZA"/>
        </w:rPr>
        <w:t xml:space="preserve"> </w:t>
      </w:r>
      <w:proofErr w:type="spellStart"/>
      <w:r w:rsidR="00F90B55" w:rsidRPr="00F95B13">
        <w:rPr>
          <w:i/>
          <w:lang w:val="en-ZA"/>
        </w:rPr>
        <w:t>bua</w:t>
      </w:r>
      <w:proofErr w:type="spellEnd"/>
      <w:r w:rsidR="00F90B55" w:rsidRPr="00F95B13">
        <w:rPr>
          <w:i/>
          <w:lang w:val="en-ZA"/>
        </w:rPr>
        <w:t xml:space="preserve"> </w:t>
      </w:r>
      <w:proofErr w:type="spellStart"/>
      <w:r w:rsidR="00F90B55" w:rsidRPr="00F95B13">
        <w:rPr>
          <w:i/>
          <w:lang w:val="en-ZA"/>
        </w:rPr>
        <w:t>kgomo</w:t>
      </w:r>
      <w:proofErr w:type="spellEnd"/>
      <w:r w:rsidR="00F90B55" w:rsidRPr="00F95B13">
        <w:rPr>
          <w:lang w:val="en-ZA"/>
        </w:rPr>
        <w:t xml:space="preserve"> and </w:t>
      </w:r>
      <w:proofErr w:type="spellStart"/>
      <w:r w:rsidR="00F90B55" w:rsidRPr="00F95B13">
        <w:rPr>
          <w:i/>
          <w:lang w:val="en-ZA"/>
        </w:rPr>
        <w:t>Ke</w:t>
      </w:r>
      <w:proofErr w:type="spellEnd"/>
      <w:r w:rsidR="00F90B55" w:rsidRPr="00F95B13">
        <w:rPr>
          <w:i/>
          <w:lang w:val="en-ZA"/>
        </w:rPr>
        <w:t xml:space="preserve"> </w:t>
      </w:r>
      <w:proofErr w:type="spellStart"/>
      <w:r w:rsidR="00F90B55" w:rsidRPr="00F95B13">
        <w:rPr>
          <w:i/>
          <w:lang w:val="en-ZA"/>
        </w:rPr>
        <w:t>bua</w:t>
      </w:r>
      <w:proofErr w:type="spellEnd"/>
      <w:r w:rsidR="00F90B55" w:rsidRPr="00F95B13">
        <w:rPr>
          <w:i/>
          <w:lang w:val="en-ZA"/>
        </w:rPr>
        <w:t xml:space="preserve"> </w:t>
      </w:r>
      <w:proofErr w:type="spellStart"/>
      <w:r w:rsidR="00F90B55" w:rsidRPr="00F95B13">
        <w:rPr>
          <w:i/>
          <w:lang w:val="en-ZA"/>
        </w:rPr>
        <w:t>ditaba</w:t>
      </w:r>
      <w:proofErr w:type="spellEnd"/>
      <w:r w:rsidR="00F90B55" w:rsidRPr="00F95B13">
        <w:rPr>
          <w:lang w:val="en-ZA"/>
        </w:rPr>
        <w:t xml:space="preserve"> were also presented in the negative mode, rendering respectively </w:t>
      </w:r>
      <w:r w:rsidR="00F90B55" w:rsidRPr="00F95B13">
        <w:rPr>
          <w:i/>
          <w:lang w:val="en-ZA"/>
        </w:rPr>
        <w:t xml:space="preserve">Ha </w:t>
      </w:r>
      <w:proofErr w:type="spellStart"/>
      <w:r w:rsidR="00F90B55" w:rsidRPr="00F95B13">
        <w:rPr>
          <w:i/>
          <w:lang w:val="en-ZA"/>
        </w:rPr>
        <w:t>ke</w:t>
      </w:r>
      <w:proofErr w:type="spellEnd"/>
      <w:r w:rsidR="00F90B55" w:rsidRPr="00F95B13">
        <w:rPr>
          <w:i/>
          <w:lang w:val="en-ZA"/>
        </w:rPr>
        <w:t xml:space="preserve"> </w:t>
      </w:r>
      <w:proofErr w:type="spellStart"/>
      <w:r w:rsidR="00F90B55" w:rsidRPr="00F95B13">
        <w:rPr>
          <w:i/>
          <w:lang w:val="en-ZA"/>
        </w:rPr>
        <w:t>bue</w:t>
      </w:r>
      <w:proofErr w:type="spellEnd"/>
      <w:r w:rsidR="00F90B55" w:rsidRPr="00F95B13">
        <w:rPr>
          <w:i/>
          <w:lang w:val="en-ZA"/>
        </w:rPr>
        <w:t xml:space="preserve"> </w:t>
      </w:r>
      <w:proofErr w:type="spellStart"/>
      <w:r w:rsidR="00F90B55" w:rsidRPr="00F95B13">
        <w:rPr>
          <w:i/>
          <w:lang w:val="en-ZA"/>
        </w:rPr>
        <w:t>kgomo</w:t>
      </w:r>
      <w:proofErr w:type="spellEnd"/>
      <w:r w:rsidR="00F90B55" w:rsidRPr="00F95B13">
        <w:rPr>
          <w:lang w:val="en-ZA"/>
        </w:rPr>
        <w:t xml:space="preserve"> and </w:t>
      </w:r>
      <w:r w:rsidR="00F90B55" w:rsidRPr="00F95B13">
        <w:rPr>
          <w:i/>
          <w:lang w:val="en-ZA"/>
        </w:rPr>
        <w:t xml:space="preserve">Ha </w:t>
      </w:r>
      <w:proofErr w:type="spellStart"/>
      <w:r w:rsidR="00F90B55" w:rsidRPr="00F95B13">
        <w:rPr>
          <w:i/>
          <w:lang w:val="en-ZA"/>
        </w:rPr>
        <w:t>ke</w:t>
      </w:r>
      <w:proofErr w:type="spellEnd"/>
      <w:r w:rsidR="00F90B55" w:rsidRPr="00F95B13">
        <w:rPr>
          <w:i/>
          <w:lang w:val="en-ZA"/>
        </w:rPr>
        <w:t xml:space="preserve"> </w:t>
      </w:r>
      <w:proofErr w:type="spellStart"/>
      <w:r w:rsidR="00F90B55" w:rsidRPr="00F95B13">
        <w:rPr>
          <w:i/>
          <w:lang w:val="en-ZA"/>
        </w:rPr>
        <w:t>bue</w:t>
      </w:r>
      <w:proofErr w:type="spellEnd"/>
      <w:r w:rsidR="00F90B55" w:rsidRPr="00F95B13">
        <w:rPr>
          <w:i/>
          <w:lang w:val="en-ZA"/>
        </w:rPr>
        <w:t xml:space="preserve"> </w:t>
      </w:r>
      <w:proofErr w:type="spellStart"/>
      <w:r w:rsidR="00F90B55" w:rsidRPr="00F95B13">
        <w:rPr>
          <w:i/>
          <w:lang w:val="en-ZA"/>
        </w:rPr>
        <w:t>ditaba</w:t>
      </w:r>
      <w:proofErr w:type="spellEnd"/>
      <w:r w:rsidR="00F90B55" w:rsidRPr="00F95B13">
        <w:rPr>
          <w:lang w:val="en-ZA"/>
        </w:rPr>
        <w:t>.</w:t>
      </w:r>
    </w:p>
    <w:p w14:paraId="5294B089" w14:textId="77777777" w:rsidR="00F90B55" w:rsidRPr="00F95B13" w:rsidRDefault="00F90B55" w:rsidP="00316473">
      <w:pPr>
        <w:rPr>
          <w:lang w:val="en-ZA"/>
        </w:rPr>
      </w:pPr>
      <w:r w:rsidRPr="00F95B13">
        <w:rPr>
          <w:lang w:val="en-ZA"/>
        </w:rPr>
        <w:t xml:space="preserve">The presence of </w:t>
      </w:r>
      <w:r w:rsidR="001630FB" w:rsidRPr="00F95B13">
        <w:rPr>
          <w:lang w:val="en-ZA"/>
        </w:rPr>
        <w:t xml:space="preserve">positive and </w:t>
      </w:r>
      <w:r w:rsidRPr="00F95B13">
        <w:rPr>
          <w:lang w:val="en-ZA"/>
        </w:rPr>
        <w:t xml:space="preserve">negative forms like </w:t>
      </w:r>
      <w:proofErr w:type="spellStart"/>
      <w:r w:rsidR="001630FB" w:rsidRPr="00F95B13">
        <w:rPr>
          <w:i/>
          <w:lang w:val="en-ZA"/>
        </w:rPr>
        <w:t>bua</w:t>
      </w:r>
      <w:proofErr w:type="spellEnd"/>
      <w:r w:rsidR="001630FB" w:rsidRPr="00F95B13">
        <w:rPr>
          <w:lang w:val="en-ZA"/>
        </w:rPr>
        <w:t xml:space="preserve"> and </w:t>
      </w:r>
      <w:proofErr w:type="spellStart"/>
      <w:r w:rsidR="001630FB" w:rsidRPr="00F95B13">
        <w:rPr>
          <w:i/>
          <w:lang w:val="en-ZA"/>
        </w:rPr>
        <w:t>bue</w:t>
      </w:r>
      <w:proofErr w:type="spellEnd"/>
      <w:r w:rsidR="001630FB" w:rsidRPr="00F95B13">
        <w:rPr>
          <w:lang w:val="en-ZA"/>
        </w:rPr>
        <w:t xml:space="preserve"> enables a second theme of investigating, namely the acoustic effect of vowel harmony, more specifically vowel </w:t>
      </w:r>
      <w:r w:rsidR="00681D6C" w:rsidRPr="00F95B13">
        <w:rPr>
          <w:lang w:val="en-ZA"/>
        </w:rPr>
        <w:t xml:space="preserve">raising under the influence of the negative formative [e] </w:t>
      </w:r>
      <w:r w:rsidR="001630FB" w:rsidRPr="00F95B13">
        <w:rPr>
          <w:lang w:val="en-ZA"/>
        </w:rPr>
        <w:t>in the second syllable.</w:t>
      </w:r>
      <w:r w:rsidR="00681D6C" w:rsidRPr="00F95B13">
        <w:rPr>
          <w:lang w:val="en-ZA"/>
        </w:rPr>
        <w:t xml:space="preserve"> </w:t>
      </w:r>
    </w:p>
    <w:p w14:paraId="2D4557C1" w14:textId="0E65C68C" w:rsidR="00131ECB" w:rsidRPr="00F95B13" w:rsidRDefault="00131ECB" w:rsidP="00316473">
      <w:pPr>
        <w:rPr>
          <w:lang w:val="en-ZA"/>
        </w:rPr>
      </w:pPr>
      <w:r w:rsidRPr="00F95B13">
        <w:rPr>
          <w:lang w:val="en-ZA"/>
        </w:rPr>
        <w:t xml:space="preserve">The words of the carrier sentences are also available for investigation of their vowels’ quality, should one be interested in the acoustic properties of </w:t>
      </w:r>
      <w:r w:rsidR="004713EA" w:rsidRPr="00F95B13">
        <w:rPr>
          <w:lang w:val="en-ZA"/>
        </w:rPr>
        <w:t>Sesotho</w:t>
      </w:r>
      <w:r w:rsidRPr="00F95B13">
        <w:rPr>
          <w:lang w:val="en-ZA"/>
        </w:rPr>
        <w:t xml:space="preserve">’s vowel system. </w:t>
      </w:r>
      <w:r w:rsidR="005A26D9" w:rsidRPr="00F95B13">
        <w:rPr>
          <w:lang w:val="en-ZA"/>
        </w:rPr>
        <w:t>Except for &lt;a&gt; and &lt;</w:t>
      </w:r>
      <w:proofErr w:type="spellStart"/>
      <w:r w:rsidR="005A26D9" w:rsidRPr="00F95B13">
        <w:rPr>
          <w:lang w:val="en-ZA"/>
        </w:rPr>
        <w:t>ek</w:t>
      </w:r>
      <w:proofErr w:type="spellEnd"/>
      <w:r w:rsidR="005A26D9" w:rsidRPr="00F95B13">
        <w:rPr>
          <w:lang w:val="en-ZA"/>
        </w:rPr>
        <w:t xml:space="preserve">&gt; in the </w:t>
      </w:r>
      <w:proofErr w:type="gramStart"/>
      <w:r w:rsidR="005A26D9" w:rsidRPr="00F95B13">
        <w:rPr>
          <w:lang w:val="en-ZA"/>
        </w:rPr>
        <w:t>words</w:t>
      </w:r>
      <w:proofErr w:type="gramEnd"/>
      <w:r w:rsidR="005A26D9" w:rsidRPr="00F95B13">
        <w:rPr>
          <w:lang w:val="en-ZA"/>
        </w:rPr>
        <w:t xml:space="preserve"> </w:t>
      </w:r>
      <w:r w:rsidR="005A26D9" w:rsidRPr="00F95B13">
        <w:rPr>
          <w:i/>
          <w:lang w:val="en-ZA"/>
        </w:rPr>
        <w:t>ha</w:t>
      </w:r>
      <w:r w:rsidR="005A26D9" w:rsidRPr="00F95B13">
        <w:rPr>
          <w:lang w:val="en-ZA"/>
        </w:rPr>
        <w:t xml:space="preserve"> and </w:t>
      </w:r>
      <w:proofErr w:type="spellStart"/>
      <w:r w:rsidR="005A26D9" w:rsidRPr="00F95B13">
        <w:rPr>
          <w:i/>
          <w:lang w:val="en-ZA"/>
        </w:rPr>
        <w:t>ke</w:t>
      </w:r>
      <w:proofErr w:type="spellEnd"/>
      <w:r w:rsidR="005A26D9" w:rsidRPr="00F95B13">
        <w:rPr>
          <w:lang w:val="en-ZA"/>
        </w:rPr>
        <w:t xml:space="preserve"> in the first part of the carrier sentences, most vowels appear in the words subsequent to the focus words, e.g</w:t>
      </w:r>
      <w:r w:rsidR="005A26D9" w:rsidRPr="00F95B13">
        <w:rPr>
          <w:i/>
          <w:lang w:val="en-ZA"/>
        </w:rPr>
        <w:t xml:space="preserve">. </w:t>
      </w:r>
      <w:proofErr w:type="spellStart"/>
      <w:r w:rsidR="005A26D9" w:rsidRPr="00F95B13">
        <w:rPr>
          <w:i/>
          <w:lang w:val="en-ZA"/>
        </w:rPr>
        <w:t>batho</w:t>
      </w:r>
      <w:proofErr w:type="spellEnd"/>
      <w:r w:rsidR="005A26D9" w:rsidRPr="00F95B13">
        <w:rPr>
          <w:i/>
          <w:lang w:val="en-ZA"/>
        </w:rPr>
        <w:t xml:space="preserve">, </w:t>
      </w:r>
      <w:proofErr w:type="spellStart"/>
      <w:r w:rsidR="005A26D9" w:rsidRPr="00F95B13">
        <w:rPr>
          <w:i/>
          <w:lang w:val="en-ZA"/>
        </w:rPr>
        <w:t>bobi</w:t>
      </w:r>
      <w:proofErr w:type="spellEnd"/>
      <w:r w:rsidR="005A26D9" w:rsidRPr="00F95B13">
        <w:rPr>
          <w:i/>
          <w:lang w:val="en-ZA"/>
        </w:rPr>
        <w:t xml:space="preserve">, </w:t>
      </w:r>
      <w:proofErr w:type="spellStart"/>
      <w:r w:rsidR="005A26D9" w:rsidRPr="00F95B13">
        <w:rPr>
          <w:i/>
          <w:lang w:val="en-ZA"/>
        </w:rPr>
        <w:t>dintwa</w:t>
      </w:r>
      <w:proofErr w:type="spellEnd"/>
      <w:r w:rsidR="005A26D9" w:rsidRPr="00F95B13">
        <w:rPr>
          <w:i/>
          <w:lang w:val="en-ZA"/>
        </w:rPr>
        <w:t xml:space="preserve">, </w:t>
      </w:r>
      <w:proofErr w:type="spellStart"/>
      <w:r w:rsidR="005A26D9" w:rsidRPr="00F95B13">
        <w:rPr>
          <w:i/>
          <w:lang w:val="en-ZA"/>
        </w:rPr>
        <w:t>dipabi</w:t>
      </w:r>
      <w:proofErr w:type="spellEnd"/>
      <w:r w:rsidR="005A26D9" w:rsidRPr="00F95B13">
        <w:rPr>
          <w:i/>
          <w:lang w:val="en-ZA"/>
        </w:rPr>
        <w:t xml:space="preserve">, </w:t>
      </w:r>
      <w:proofErr w:type="spellStart"/>
      <w:r w:rsidR="005A26D9" w:rsidRPr="00F95B13">
        <w:rPr>
          <w:i/>
          <w:lang w:val="en-ZA"/>
        </w:rPr>
        <w:t>diphatlo</w:t>
      </w:r>
      <w:proofErr w:type="spellEnd"/>
      <w:r w:rsidR="005A26D9" w:rsidRPr="00F95B13">
        <w:rPr>
          <w:i/>
          <w:lang w:val="en-ZA"/>
        </w:rPr>
        <w:t xml:space="preserve">, </w:t>
      </w:r>
      <w:proofErr w:type="spellStart"/>
      <w:r w:rsidR="005A26D9" w:rsidRPr="00F95B13">
        <w:rPr>
          <w:i/>
          <w:lang w:val="en-ZA"/>
        </w:rPr>
        <w:t>ditaba</w:t>
      </w:r>
      <w:proofErr w:type="spellEnd"/>
      <w:r w:rsidR="005A26D9" w:rsidRPr="00F95B13">
        <w:rPr>
          <w:i/>
          <w:lang w:val="en-ZA"/>
        </w:rPr>
        <w:t xml:space="preserve">, </w:t>
      </w:r>
      <w:proofErr w:type="spellStart"/>
      <w:r w:rsidR="005A26D9" w:rsidRPr="00F95B13">
        <w:rPr>
          <w:i/>
          <w:lang w:val="en-ZA"/>
        </w:rPr>
        <w:t>ditolwane</w:t>
      </w:r>
      <w:proofErr w:type="spellEnd"/>
      <w:r w:rsidR="005A26D9" w:rsidRPr="00F95B13">
        <w:rPr>
          <w:i/>
          <w:lang w:val="en-ZA"/>
        </w:rPr>
        <w:t xml:space="preserve">, </w:t>
      </w:r>
      <w:proofErr w:type="spellStart"/>
      <w:r w:rsidR="005A26D9" w:rsidRPr="00F95B13">
        <w:rPr>
          <w:i/>
          <w:lang w:val="en-ZA"/>
        </w:rPr>
        <w:t>kgomo</w:t>
      </w:r>
      <w:proofErr w:type="spellEnd"/>
      <w:r w:rsidR="005A26D9" w:rsidRPr="00F95B13">
        <w:rPr>
          <w:i/>
          <w:lang w:val="en-ZA"/>
        </w:rPr>
        <w:t xml:space="preserve">, </w:t>
      </w:r>
      <w:proofErr w:type="spellStart"/>
      <w:r w:rsidR="005A26D9" w:rsidRPr="00F95B13">
        <w:rPr>
          <w:i/>
          <w:lang w:val="en-ZA"/>
        </w:rPr>
        <w:t>letswai</w:t>
      </w:r>
      <w:proofErr w:type="spellEnd"/>
      <w:r w:rsidR="005A26D9" w:rsidRPr="00F95B13">
        <w:rPr>
          <w:i/>
          <w:lang w:val="en-ZA"/>
        </w:rPr>
        <w:t xml:space="preserve">, </w:t>
      </w:r>
      <w:proofErr w:type="spellStart"/>
      <w:r w:rsidR="005A26D9" w:rsidRPr="00F95B13">
        <w:rPr>
          <w:i/>
          <w:lang w:val="en-ZA"/>
        </w:rPr>
        <w:t>morena</w:t>
      </w:r>
      <w:proofErr w:type="spellEnd"/>
      <w:r w:rsidR="005A26D9" w:rsidRPr="00F95B13">
        <w:rPr>
          <w:i/>
          <w:lang w:val="en-ZA"/>
        </w:rPr>
        <w:t xml:space="preserve">, </w:t>
      </w:r>
      <w:proofErr w:type="spellStart"/>
      <w:r w:rsidR="005A26D9" w:rsidRPr="00F95B13">
        <w:rPr>
          <w:i/>
          <w:lang w:val="en-ZA"/>
        </w:rPr>
        <w:t>mose</w:t>
      </w:r>
      <w:proofErr w:type="spellEnd"/>
      <w:r w:rsidR="005A26D9" w:rsidRPr="00F95B13">
        <w:rPr>
          <w:i/>
          <w:lang w:val="en-ZA"/>
        </w:rPr>
        <w:t xml:space="preserve">, </w:t>
      </w:r>
      <w:proofErr w:type="spellStart"/>
      <w:r w:rsidR="005A26D9" w:rsidRPr="00F95B13">
        <w:rPr>
          <w:i/>
          <w:lang w:val="en-ZA"/>
        </w:rPr>
        <w:t>ngwetse</w:t>
      </w:r>
      <w:proofErr w:type="spellEnd"/>
      <w:r w:rsidR="005A26D9" w:rsidRPr="00F95B13">
        <w:rPr>
          <w:i/>
          <w:lang w:val="en-ZA"/>
        </w:rPr>
        <w:t>, thebe</w:t>
      </w:r>
      <w:r w:rsidR="005A26D9" w:rsidRPr="00F95B13">
        <w:rPr>
          <w:lang w:val="en-ZA"/>
        </w:rPr>
        <w:t xml:space="preserve">. </w:t>
      </w:r>
    </w:p>
    <w:p w14:paraId="584454BD" w14:textId="0765D8B2" w:rsidR="005A26D9" w:rsidRPr="00F95B13" w:rsidRDefault="00527F71" w:rsidP="00316473">
      <w:pPr>
        <w:rPr>
          <w:b/>
          <w:lang w:val="en-ZA"/>
        </w:rPr>
      </w:pPr>
      <w:r w:rsidRPr="00F95B13">
        <w:rPr>
          <w:b/>
          <w:lang w:val="en-ZA"/>
        </w:rPr>
        <w:t>Task 2:</w:t>
      </w:r>
    </w:p>
    <w:p w14:paraId="7A8FB1E8" w14:textId="5E130172" w:rsidR="00527F71" w:rsidRPr="00F95B13" w:rsidRDefault="00527F71" w:rsidP="00527F71">
      <w:pPr>
        <w:rPr>
          <w:lang w:val="en-ZA"/>
        </w:rPr>
      </w:pPr>
      <w:r w:rsidRPr="00F95B13">
        <w:rPr>
          <w:lang w:val="en-ZA"/>
        </w:rPr>
        <w:t xml:space="preserve">The same focus words that appear in Task 1 were used in three subtasks, namely </w:t>
      </w:r>
      <w:proofErr w:type="spellStart"/>
      <w:r w:rsidRPr="00F95B13">
        <w:rPr>
          <w:i/>
          <w:lang w:val="en-ZA"/>
        </w:rPr>
        <w:t>beha</w:t>
      </w:r>
      <w:proofErr w:type="spellEnd"/>
      <w:r w:rsidRPr="00F95B13">
        <w:rPr>
          <w:i/>
          <w:lang w:val="en-ZA"/>
        </w:rPr>
        <w:t xml:space="preserve">, </w:t>
      </w:r>
      <w:proofErr w:type="spellStart"/>
      <w:r w:rsidRPr="00F95B13">
        <w:rPr>
          <w:i/>
          <w:lang w:val="en-ZA"/>
        </w:rPr>
        <w:t>beka</w:t>
      </w:r>
      <w:proofErr w:type="spellEnd"/>
      <w:r w:rsidRPr="00F95B13">
        <w:rPr>
          <w:i/>
          <w:lang w:val="en-ZA"/>
        </w:rPr>
        <w:t xml:space="preserve">, </w:t>
      </w:r>
      <w:proofErr w:type="spellStart"/>
      <w:r w:rsidRPr="00F95B13">
        <w:rPr>
          <w:i/>
          <w:lang w:val="en-ZA"/>
        </w:rPr>
        <w:t>bua</w:t>
      </w:r>
      <w:proofErr w:type="spellEnd"/>
      <w:r w:rsidRPr="00F95B13">
        <w:rPr>
          <w:i/>
          <w:lang w:val="en-ZA"/>
        </w:rPr>
        <w:t xml:space="preserve">, </w:t>
      </w:r>
      <w:proofErr w:type="spellStart"/>
      <w:r w:rsidRPr="00F95B13">
        <w:rPr>
          <w:i/>
          <w:lang w:val="en-ZA"/>
        </w:rPr>
        <w:t>hlola</w:t>
      </w:r>
      <w:proofErr w:type="spellEnd"/>
      <w:r w:rsidRPr="00F95B13">
        <w:rPr>
          <w:i/>
          <w:lang w:val="en-ZA"/>
        </w:rPr>
        <w:t xml:space="preserve">, </w:t>
      </w:r>
      <w:proofErr w:type="spellStart"/>
      <w:r w:rsidRPr="00F95B13">
        <w:rPr>
          <w:i/>
          <w:lang w:val="en-ZA"/>
        </w:rPr>
        <w:t>kgola</w:t>
      </w:r>
      <w:proofErr w:type="spellEnd"/>
      <w:r w:rsidRPr="00F95B13">
        <w:rPr>
          <w:i/>
          <w:lang w:val="en-ZA"/>
        </w:rPr>
        <w:t xml:space="preserve">, </w:t>
      </w:r>
      <w:proofErr w:type="spellStart"/>
      <w:r w:rsidRPr="00F95B13">
        <w:rPr>
          <w:i/>
          <w:lang w:val="en-ZA"/>
        </w:rPr>
        <w:t>kopa</w:t>
      </w:r>
      <w:proofErr w:type="spellEnd"/>
      <w:r w:rsidRPr="00F95B13">
        <w:rPr>
          <w:i/>
          <w:lang w:val="en-ZA"/>
        </w:rPr>
        <w:t xml:space="preserve">, </w:t>
      </w:r>
      <w:proofErr w:type="spellStart"/>
      <w:r w:rsidRPr="00F95B13">
        <w:rPr>
          <w:i/>
          <w:lang w:val="en-ZA"/>
        </w:rPr>
        <w:t>leka</w:t>
      </w:r>
      <w:proofErr w:type="spellEnd"/>
      <w:r w:rsidRPr="00F95B13">
        <w:rPr>
          <w:i/>
          <w:lang w:val="en-ZA"/>
        </w:rPr>
        <w:t xml:space="preserve">, </w:t>
      </w:r>
      <w:proofErr w:type="spellStart"/>
      <w:r w:rsidRPr="00F95B13">
        <w:rPr>
          <w:i/>
          <w:lang w:val="en-ZA"/>
        </w:rPr>
        <w:t>roka</w:t>
      </w:r>
      <w:proofErr w:type="spellEnd"/>
      <w:r w:rsidRPr="00F95B13">
        <w:rPr>
          <w:i/>
          <w:lang w:val="en-ZA"/>
        </w:rPr>
        <w:t xml:space="preserve">. </w:t>
      </w:r>
      <w:r w:rsidRPr="00F95B13">
        <w:rPr>
          <w:lang w:val="en-ZA"/>
        </w:rPr>
        <w:t xml:space="preserve">The three subtasks are a) the present imperative (only the focus word, (e.g. </w:t>
      </w:r>
      <w:proofErr w:type="spellStart"/>
      <w:r w:rsidRPr="00F95B13">
        <w:rPr>
          <w:i/>
          <w:lang w:val="en-ZA"/>
        </w:rPr>
        <w:t>beha</w:t>
      </w:r>
      <w:proofErr w:type="spellEnd"/>
      <w:r w:rsidRPr="00F95B13">
        <w:rPr>
          <w:lang w:val="en-ZA"/>
        </w:rPr>
        <w:t xml:space="preserve">!), b) the negative imperative (e.g. </w:t>
      </w:r>
      <w:r w:rsidRPr="00F95B13">
        <w:rPr>
          <w:i/>
          <w:lang w:val="en-ZA"/>
        </w:rPr>
        <w:t xml:space="preserve">se </w:t>
      </w:r>
      <w:proofErr w:type="spellStart"/>
      <w:r w:rsidRPr="00F95B13">
        <w:rPr>
          <w:i/>
          <w:lang w:val="en-ZA"/>
        </w:rPr>
        <w:t>behe</w:t>
      </w:r>
      <w:proofErr w:type="spellEnd"/>
      <w:r w:rsidRPr="00F95B13">
        <w:rPr>
          <w:lang w:val="en-ZA"/>
        </w:rPr>
        <w:t>!), and c) the future indicative (</w:t>
      </w:r>
      <w:r w:rsidRPr="00F95B13">
        <w:rPr>
          <w:i/>
          <w:lang w:val="en-ZA"/>
        </w:rPr>
        <w:t xml:space="preserve">ha </w:t>
      </w:r>
      <w:proofErr w:type="spellStart"/>
      <w:r w:rsidRPr="00F95B13">
        <w:rPr>
          <w:i/>
          <w:lang w:val="en-ZA"/>
        </w:rPr>
        <w:t>ke</w:t>
      </w:r>
      <w:proofErr w:type="spellEnd"/>
      <w:r w:rsidRPr="00F95B13">
        <w:rPr>
          <w:i/>
          <w:lang w:val="en-ZA"/>
        </w:rPr>
        <w:t xml:space="preserve"> </w:t>
      </w:r>
      <w:proofErr w:type="spellStart"/>
      <w:r w:rsidRPr="00F95B13">
        <w:rPr>
          <w:i/>
          <w:lang w:val="en-ZA"/>
        </w:rPr>
        <w:t>tlo</w:t>
      </w:r>
      <w:proofErr w:type="spellEnd"/>
      <w:r w:rsidRPr="00F95B13">
        <w:rPr>
          <w:i/>
          <w:lang w:val="en-ZA"/>
        </w:rPr>
        <w:t xml:space="preserve"> </w:t>
      </w:r>
      <w:proofErr w:type="spellStart"/>
      <w:r w:rsidRPr="00F95B13">
        <w:rPr>
          <w:i/>
          <w:lang w:val="en-ZA"/>
        </w:rPr>
        <w:t>beha</w:t>
      </w:r>
      <w:proofErr w:type="spellEnd"/>
      <w:r w:rsidRPr="00F95B13">
        <w:rPr>
          <w:lang w:val="en-ZA"/>
        </w:rPr>
        <w:t>!).</w:t>
      </w:r>
    </w:p>
    <w:p w14:paraId="75A912C1" w14:textId="0CCE19A8" w:rsidR="00527F71" w:rsidRPr="00F95B13" w:rsidRDefault="00527F71" w:rsidP="00527F71">
      <w:pPr>
        <w:rPr>
          <w:lang w:val="en-ZA"/>
        </w:rPr>
      </w:pPr>
      <w:r w:rsidRPr="00F95B13">
        <w:rPr>
          <w:lang w:val="en-ZA"/>
        </w:rPr>
        <w:t xml:space="preserve">The words of the carrier sentences are also available for investigation of their vowels’ quality, should one be interested in the acoustic properties of </w:t>
      </w:r>
      <w:r w:rsidR="00026853" w:rsidRPr="00F95B13">
        <w:rPr>
          <w:lang w:val="en-ZA"/>
        </w:rPr>
        <w:t>Sesotho</w:t>
      </w:r>
      <w:r w:rsidRPr="00F95B13">
        <w:rPr>
          <w:lang w:val="en-ZA"/>
        </w:rPr>
        <w:t xml:space="preserve">’s vowel system. These words are &lt;a&gt; of </w:t>
      </w:r>
      <w:r w:rsidRPr="00F95B13">
        <w:rPr>
          <w:i/>
          <w:lang w:val="en-ZA"/>
        </w:rPr>
        <w:t>ha</w:t>
      </w:r>
      <w:r w:rsidRPr="00F95B13">
        <w:rPr>
          <w:lang w:val="en-ZA"/>
        </w:rPr>
        <w:t xml:space="preserve">, &lt;e&gt; of </w:t>
      </w:r>
      <w:proofErr w:type="spellStart"/>
      <w:r w:rsidRPr="00F95B13">
        <w:rPr>
          <w:lang w:val="en-ZA"/>
        </w:rPr>
        <w:t>ke</w:t>
      </w:r>
      <w:proofErr w:type="spellEnd"/>
      <w:r w:rsidRPr="00F95B13">
        <w:rPr>
          <w:lang w:val="en-ZA"/>
        </w:rPr>
        <w:t xml:space="preserve">, &lt;o&gt; of </w:t>
      </w:r>
      <w:proofErr w:type="spellStart"/>
      <w:r w:rsidRPr="00F95B13">
        <w:rPr>
          <w:i/>
          <w:lang w:val="en-ZA"/>
        </w:rPr>
        <w:t>tlo</w:t>
      </w:r>
      <w:proofErr w:type="spellEnd"/>
      <w:r w:rsidRPr="00F95B13">
        <w:rPr>
          <w:lang w:val="en-ZA"/>
        </w:rPr>
        <w:t xml:space="preserve"> and &lt;e&gt; of </w:t>
      </w:r>
      <w:r w:rsidRPr="00F95B13">
        <w:rPr>
          <w:i/>
          <w:lang w:val="en-ZA"/>
        </w:rPr>
        <w:t>se</w:t>
      </w:r>
      <w:r w:rsidRPr="00F95B13">
        <w:rPr>
          <w:lang w:val="en-ZA"/>
        </w:rPr>
        <w:t>, as well as the negative forming final vowel of the verb.</w:t>
      </w:r>
    </w:p>
    <w:p w14:paraId="6936E8D9" w14:textId="251E7F62" w:rsidR="00527F71" w:rsidRPr="00F95B13" w:rsidRDefault="00527F71" w:rsidP="00316473">
      <w:pPr>
        <w:rPr>
          <w:b/>
          <w:lang w:val="en-ZA"/>
        </w:rPr>
      </w:pPr>
      <w:r w:rsidRPr="00F95B13">
        <w:rPr>
          <w:b/>
          <w:lang w:val="en-ZA"/>
        </w:rPr>
        <w:t>Task 3:</w:t>
      </w:r>
    </w:p>
    <w:p w14:paraId="3A2DE768" w14:textId="77777777" w:rsidR="00B84127" w:rsidRPr="00F95B13" w:rsidRDefault="00B84127" w:rsidP="00B84127">
      <w:pPr>
        <w:rPr>
          <w:lang w:val="en-ZA"/>
        </w:rPr>
      </w:pPr>
      <w:r w:rsidRPr="00F95B13">
        <w:rPr>
          <w:lang w:val="en-ZA"/>
        </w:rPr>
        <w:t xml:space="preserve">All focus words were embedded in relevant sentences, that could ensure the correct interpretation of the meaning of the focus word. Minimal pairs of words were presented to be read within a sentence that makes clear the meaning of such words. For example: the word </w:t>
      </w:r>
      <w:proofErr w:type="spellStart"/>
      <w:r w:rsidRPr="00F95B13">
        <w:rPr>
          <w:i/>
          <w:lang w:val="en-ZA"/>
        </w:rPr>
        <w:t>bua</w:t>
      </w:r>
      <w:proofErr w:type="spellEnd"/>
      <w:r w:rsidRPr="00F95B13">
        <w:rPr>
          <w:lang w:val="en-ZA"/>
        </w:rPr>
        <w:t xml:space="preserve"> may denote either mean </w:t>
      </w:r>
      <w:r w:rsidRPr="00F95B13">
        <w:rPr>
          <w:i/>
          <w:lang w:val="en-ZA"/>
        </w:rPr>
        <w:t>buy,</w:t>
      </w:r>
      <w:r w:rsidRPr="00F95B13">
        <w:rPr>
          <w:lang w:val="en-ZA"/>
        </w:rPr>
        <w:t xml:space="preserve"> as in </w:t>
      </w:r>
      <w:proofErr w:type="spellStart"/>
      <w:r w:rsidRPr="00F95B13">
        <w:rPr>
          <w:i/>
          <w:lang w:val="en-ZA"/>
        </w:rPr>
        <w:t>Ke</w:t>
      </w:r>
      <w:proofErr w:type="spellEnd"/>
      <w:r w:rsidRPr="00F95B13">
        <w:rPr>
          <w:i/>
          <w:lang w:val="en-ZA"/>
        </w:rPr>
        <w:t xml:space="preserve"> </w:t>
      </w:r>
      <w:proofErr w:type="spellStart"/>
      <w:r w:rsidRPr="00F95B13">
        <w:rPr>
          <w:i/>
          <w:lang w:val="en-ZA"/>
        </w:rPr>
        <w:t>bua</w:t>
      </w:r>
      <w:proofErr w:type="spellEnd"/>
      <w:r w:rsidRPr="00F95B13">
        <w:rPr>
          <w:i/>
          <w:lang w:val="en-ZA"/>
        </w:rPr>
        <w:t xml:space="preserve"> </w:t>
      </w:r>
      <w:proofErr w:type="spellStart"/>
      <w:r w:rsidRPr="00F95B13">
        <w:rPr>
          <w:i/>
          <w:lang w:val="en-ZA"/>
        </w:rPr>
        <w:t>kgomo</w:t>
      </w:r>
      <w:proofErr w:type="spellEnd"/>
      <w:r w:rsidRPr="00F95B13">
        <w:rPr>
          <w:lang w:val="en-ZA"/>
        </w:rPr>
        <w:t xml:space="preserve"> (</w:t>
      </w:r>
      <w:r w:rsidRPr="00F95B13">
        <w:rPr>
          <w:i/>
          <w:lang w:val="en-ZA"/>
        </w:rPr>
        <w:t>I buy the cow</w:t>
      </w:r>
      <w:r w:rsidRPr="00F95B13">
        <w:rPr>
          <w:lang w:val="en-ZA"/>
        </w:rPr>
        <w:t xml:space="preserve">), or </w:t>
      </w:r>
      <w:r w:rsidRPr="00F95B13">
        <w:rPr>
          <w:i/>
          <w:lang w:val="en-ZA"/>
        </w:rPr>
        <w:t>speak</w:t>
      </w:r>
      <w:r w:rsidRPr="00F95B13">
        <w:rPr>
          <w:lang w:val="en-ZA"/>
        </w:rPr>
        <w:t xml:space="preserve">, as in </w:t>
      </w:r>
      <w:proofErr w:type="spellStart"/>
      <w:r w:rsidRPr="00F95B13">
        <w:rPr>
          <w:i/>
          <w:lang w:val="en-ZA"/>
        </w:rPr>
        <w:t>Ke</w:t>
      </w:r>
      <w:proofErr w:type="spellEnd"/>
      <w:r w:rsidRPr="00F95B13">
        <w:rPr>
          <w:i/>
          <w:lang w:val="en-ZA"/>
        </w:rPr>
        <w:t xml:space="preserve"> </w:t>
      </w:r>
      <w:proofErr w:type="spellStart"/>
      <w:r w:rsidRPr="00F95B13">
        <w:rPr>
          <w:i/>
          <w:lang w:val="en-ZA"/>
        </w:rPr>
        <w:t>bua</w:t>
      </w:r>
      <w:proofErr w:type="spellEnd"/>
      <w:r w:rsidRPr="00F95B13">
        <w:rPr>
          <w:i/>
          <w:lang w:val="en-ZA"/>
        </w:rPr>
        <w:t xml:space="preserve"> </w:t>
      </w:r>
      <w:proofErr w:type="spellStart"/>
      <w:r w:rsidRPr="00F95B13">
        <w:rPr>
          <w:i/>
          <w:lang w:val="en-ZA"/>
        </w:rPr>
        <w:t>ditaba</w:t>
      </w:r>
      <w:proofErr w:type="spellEnd"/>
      <w:r w:rsidRPr="00F95B13">
        <w:rPr>
          <w:lang w:val="en-ZA"/>
        </w:rPr>
        <w:t xml:space="preserve"> (</w:t>
      </w:r>
      <w:r w:rsidRPr="00F95B13">
        <w:rPr>
          <w:i/>
          <w:lang w:val="en-ZA"/>
        </w:rPr>
        <w:t>I am speaking about it</w:t>
      </w:r>
      <w:r w:rsidRPr="00F95B13">
        <w:rPr>
          <w:lang w:val="en-ZA"/>
        </w:rPr>
        <w:t xml:space="preserve">). Each sentence appears in the positive and the negative mode, thus e.g. </w:t>
      </w:r>
      <w:proofErr w:type="spellStart"/>
      <w:r w:rsidRPr="00F95B13">
        <w:rPr>
          <w:lang w:val="en-ZA"/>
        </w:rPr>
        <w:t>Ke</w:t>
      </w:r>
      <w:proofErr w:type="spellEnd"/>
      <w:r w:rsidRPr="00F95B13">
        <w:rPr>
          <w:lang w:val="en-ZA"/>
        </w:rPr>
        <w:t xml:space="preserve"> </w:t>
      </w:r>
      <w:proofErr w:type="spellStart"/>
      <w:r w:rsidRPr="00F95B13">
        <w:rPr>
          <w:lang w:val="en-ZA"/>
        </w:rPr>
        <w:t>bua</w:t>
      </w:r>
      <w:proofErr w:type="spellEnd"/>
      <w:r w:rsidRPr="00F95B13">
        <w:rPr>
          <w:lang w:val="en-ZA"/>
        </w:rPr>
        <w:t xml:space="preserve"> </w:t>
      </w:r>
      <w:proofErr w:type="spellStart"/>
      <w:r w:rsidRPr="00F95B13">
        <w:rPr>
          <w:lang w:val="en-ZA"/>
        </w:rPr>
        <w:t>kgomo</w:t>
      </w:r>
      <w:proofErr w:type="spellEnd"/>
      <w:r w:rsidRPr="00F95B13">
        <w:rPr>
          <w:lang w:val="en-ZA"/>
        </w:rPr>
        <w:t xml:space="preserve"> (POS); Ha </w:t>
      </w:r>
      <w:proofErr w:type="spellStart"/>
      <w:r w:rsidRPr="00F95B13">
        <w:rPr>
          <w:lang w:val="en-ZA"/>
        </w:rPr>
        <w:t>ke</w:t>
      </w:r>
      <w:proofErr w:type="spellEnd"/>
      <w:r w:rsidRPr="00F95B13">
        <w:rPr>
          <w:lang w:val="en-ZA"/>
        </w:rPr>
        <w:t xml:space="preserve"> </w:t>
      </w:r>
      <w:proofErr w:type="spellStart"/>
      <w:r w:rsidRPr="00F95B13">
        <w:rPr>
          <w:lang w:val="en-ZA"/>
        </w:rPr>
        <w:t>bue</w:t>
      </w:r>
      <w:proofErr w:type="spellEnd"/>
      <w:r w:rsidRPr="00F95B13">
        <w:rPr>
          <w:lang w:val="en-ZA"/>
        </w:rPr>
        <w:t xml:space="preserve"> </w:t>
      </w:r>
      <w:proofErr w:type="spellStart"/>
      <w:r w:rsidRPr="00F95B13">
        <w:rPr>
          <w:lang w:val="en-ZA"/>
        </w:rPr>
        <w:t>kgomo</w:t>
      </w:r>
      <w:proofErr w:type="spellEnd"/>
      <w:r w:rsidRPr="00F95B13">
        <w:rPr>
          <w:lang w:val="en-ZA"/>
        </w:rPr>
        <w:t xml:space="preserve"> (NEG). The list of words used in this way is: </w:t>
      </w:r>
      <w:proofErr w:type="spellStart"/>
      <w:r w:rsidRPr="00F95B13">
        <w:rPr>
          <w:i/>
          <w:lang w:val="en-ZA"/>
        </w:rPr>
        <w:t>beha</w:t>
      </w:r>
      <w:proofErr w:type="spellEnd"/>
      <w:r w:rsidRPr="00F95B13">
        <w:rPr>
          <w:i/>
          <w:lang w:val="en-ZA"/>
        </w:rPr>
        <w:t xml:space="preserve">, </w:t>
      </w:r>
      <w:proofErr w:type="spellStart"/>
      <w:r w:rsidRPr="00F95B13">
        <w:rPr>
          <w:i/>
          <w:lang w:val="en-ZA"/>
        </w:rPr>
        <w:t>beka</w:t>
      </w:r>
      <w:proofErr w:type="spellEnd"/>
      <w:r w:rsidRPr="00F95B13">
        <w:rPr>
          <w:i/>
          <w:lang w:val="en-ZA"/>
        </w:rPr>
        <w:t xml:space="preserve">, </w:t>
      </w:r>
      <w:proofErr w:type="spellStart"/>
      <w:r w:rsidRPr="00F95B13">
        <w:rPr>
          <w:i/>
          <w:lang w:val="en-ZA"/>
        </w:rPr>
        <w:t>bua</w:t>
      </w:r>
      <w:proofErr w:type="spellEnd"/>
      <w:r w:rsidRPr="00F95B13">
        <w:rPr>
          <w:i/>
          <w:lang w:val="en-ZA"/>
        </w:rPr>
        <w:t xml:space="preserve">, </w:t>
      </w:r>
      <w:proofErr w:type="spellStart"/>
      <w:r w:rsidRPr="00F95B13">
        <w:rPr>
          <w:i/>
          <w:lang w:val="en-ZA"/>
        </w:rPr>
        <w:t>hlola</w:t>
      </w:r>
      <w:proofErr w:type="spellEnd"/>
      <w:r w:rsidRPr="00F95B13">
        <w:rPr>
          <w:i/>
          <w:lang w:val="en-ZA"/>
        </w:rPr>
        <w:t xml:space="preserve">, </w:t>
      </w:r>
      <w:proofErr w:type="spellStart"/>
      <w:r w:rsidRPr="00F95B13">
        <w:rPr>
          <w:i/>
          <w:lang w:val="en-ZA"/>
        </w:rPr>
        <w:t>kgola</w:t>
      </w:r>
      <w:proofErr w:type="spellEnd"/>
      <w:r w:rsidRPr="00F95B13">
        <w:rPr>
          <w:i/>
          <w:lang w:val="en-ZA"/>
        </w:rPr>
        <w:t xml:space="preserve">, </w:t>
      </w:r>
      <w:proofErr w:type="spellStart"/>
      <w:r w:rsidRPr="00F95B13">
        <w:rPr>
          <w:i/>
          <w:lang w:val="en-ZA"/>
        </w:rPr>
        <w:t>kopa</w:t>
      </w:r>
      <w:proofErr w:type="spellEnd"/>
      <w:r w:rsidRPr="00F95B13">
        <w:rPr>
          <w:i/>
          <w:lang w:val="en-ZA"/>
        </w:rPr>
        <w:t xml:space="preserve">, </w:t>
      </w:r>
      <w:proofErr w:type="spellStart"/>
      <w:r w:rsidRPr="00F95B13">
        <w:rPr>
          <w:i/>
          <w:lang w:val="en-ZA"/>
        </w:rPr>
        <w:t>leka</w:t>
      </w:r>
      <w:proofErr w:type="spellEnd"/>
      <w:r w:rsidRPr="00F95B13">
        <w:rPr>
          <w:i/>
          <w:lang w:val="en-ZA"/>
        </w:rPr>
        <w:t xml:space="preserve">, </w:t>
      </w:r>
      <w:proofErr w:type="spellStart"/>
      <w:r w:rsidRPr="00F95B13">
        <w:rPr>
          <w:i/>
          <w:lang w:val="en-ZA"/>
        </w:rPr>
        <w:t>roka</w:t>
      </w:r>
      <w:proofErr w:type="spellEnd"/>
      <w:r w:rsidRPr="00F95B13">
        <w:rPr>
          <w:lang w:val="en-ZA"/>
        </w:rPr>
        <w:t xml:space="preserve">. Two sets of sentences with each of a minimal pair’s focus word were constructed. Furthermore, these sentences were presented in both the positive and the negative mode. So, for example the positive sentences referred to above, </w:t>
      </w:r>
      <w:proofErr w:type="spellStart"/>
      <w:r w:rsidRPr="00F95B13">
        <w:rPr>
          <w:i/>
          <w:lang w:val="en-ZA"/>
        </w:rPr>
        <w:t>Ke</w:t>
      </w:r>
      <w:proofErr w:type="spellEnd"/>
      <w:r w:rsidRPr="00F95B13">
        <w:rPr>
          <w:i/>
          <w:lang w:val="en-ZA"/>
        </w:rPr>
        <w:t xml:space="preserve"> </w:t>
      </w:r>
      <w:proofErr w:type="spellStart"/>
      <w:r w:rsidRPr="00F95B13">
        <w:rPr>
          <w:i/>
          <w:lang w:val="en-ZA"/>
        </w:rPr>
        <w:t>bua</w:t>
      </w:r>
      <w:proofErr w:type="spellEnd"/>
      <w:r w:rsidRPr="00F95B13">
        <w:rPr>
          <w:i/>
          <w:lang w:val="en-ZA"/>
        </w:rPr>
        <w:t xml:space="preserve"> </w:t>
      </w:r>
      <w:proofErr w:type="spellStart"/>
      <w:r w:rsidRPr="00F95B13">
        <w:rPr>
          <w:i/>
          <w:lang w:val="en-ZA"/>
        </w:rPr>
        <w:t>kgomo</w:t>
      </w:r>
      <w:proofErr w:type="spellEnd"/>
      <w:r w:rsidRPr="00F95B13">
        <w:rPr>
          <w:lang w:val="en-ZA"/>
        </w:rPr>
        <w:t xml:space="preserve"> and </w:t>
      </w:r>
      <w:proofErr w:type="spellStart"/>
      <w:r w:rsidRPr="00F95B13">
        <w:rPr>
          <w:i/>
          <w:lang w:val="en-ZA"/>
        </w:rPr>
        <w:t>Ke</w:t>
      </w:r>
      <w:proofErr w:type="spellEnd"/>
      <w:r w:rsidRPr="00F95B13">
        <w:rPr>
          <w:i/>
          <w:lang w:val="en-ZA"/>
        </w:rPr>
        <w:t xml:space="preserve"> </w:t>
      </w:r>
      <w:proofErr w:type="spellStart"/>
      <w:r w:rsidRPr="00F95B13">
        <w:rPr>
          <w:i/>
          <w:lang w:val="en-ZA"/>
        </w:rPr>
        <w:t>bua</w:t>
      </w:r>
      <w:proofErr w:type="spellEnd"/>
      <w:r w:rsidRPr="00F95B13">
        <w:rPr>
          <w:i/>
          <w:lang w:val="en-ZA"/>
        </w:rPr>
        <w:t xml:space="preserve"> </w:t>
      </w:r>
      <w:proofErr w:type="spellStart"/>
      <w:r w:rsidRPr="00F95B13">
        <w:rPr>
          <w:i/>
          <w:lang w:val="en-ZA"/>
        </w:rPr>
        <w:t>ditaba</w:t>
      </w:r>
      <w:proofErr w:type="spellEnd"/>
      <w:r w:rsidRPr="00F95B13">
        <w:rPr>
          <w:lang w:val="en-ZA"/>
        </w:rPr>
        <w:t xml:space="preserve"> were also presented in the negative mode, rendering respectively </w:t>
      </w:r>
      <w:r w:rsidRPr="00F95B13">
        <w:rPr>
          <w:i/>
          <w:lang w:val="en-ZA"/>
        </w:rPr>
        <w:t xml:space="preserve">Ha </w:t>
      </w:r>
      <w:proofErr w:type="spellStart"/>
      <w:r w:rsidRPr="00F95B13">
        <w:rPr>
          <w:i/>
          <w:lang w:val="en-ZA"/>
        </w:rPr>
        <w:t>ke</w:t>
      </w:r>
      <w:proofErr w:type="spellEnd"/>
      <w:r w:rsidRPr="00F95B13">
        <w:rPr>
          <w:i/>
          <w:lang w:val="en-ZA"/>
        </w:rPr>
        <w:t xml:space="preserve"> </w:t>
      </w:r>
      <w:proofErr w:type="spellStart"/>
      <w:r w:rsidRPr="00F95B13">
        <w:rPr>
          <w:i/>
          <w:lang w:val="en-ZA"/>
        </w:rPr>
        <w:t>bue</w:t>
      </w:r>
      <w:proofErr w:type="spellEnd"/>
      <w:r w:rsidRPr="00F95B13">
        <w:rPr>
          <w:i/>
          <w:lang w:val="en-ZA"/>
        </w:rPr>
        <w:t xml:space="preserve"> </w:t>
      </w:r>
      <w:proofErr w:type="spellStart"/>
      <w:r w:rsidRPr="00F95B13">
        <w:rPr>
          <w:i/>
          <w:lang w:val="en-ZA"/>
        </w:rPr>
        <w:t>kgomo</w:t>
      </w:r>
      <w:proofErr w:type="spellEnd"/>
      <w:r w:rsidRPr="00F95B13">
        <w:rPr>
          <w:lang w:val="en-ZA"/>
        </w:rPr>
        <w:t xml:space="preserve"> and </w:t>
      </w:r>
      <w:r w:rsidRPr="00F95B13">
        <w:rPr>
          <w:i/>
          <w:lang w:val="en-ZA"/>
        </w:rPr>
        <w:t xml:space="preserve">Ha </w:t>
      </w:r>
      <w:proofErr w:type="spellStart"/>
      <w:r w:rsidRPr="00F95B13">
        <w:rPr>
          <w:i/>
          <w:lang w:val="en-ZA"/>
        </w:rPr>
        <w:t>ke</w:t>
      </w:r>
      <w:proofErr w:type="spellEnd"/>
      <w:r w:rsidRPr="00F95B13">
        <w:rPr>
          <w:i/>
          <w:lang w:val="en-ZA"/>
        </w:rPr>
        <w:t xml:space="preserve"> </w:t>
      </w:r>
      <w:proofErr w:type="spellStart"/>
      <w:r w:rsidRPr="00F95B13">
        <w:rPr>
          <w:i/>
          <w:lang w:val="en-ZA"/>
        </w:rPr>
        <w:t>bue</w:t>
      </w:r>
      <w:proofErr w:type="spellEnd"/>
      <w:r w:rsidRPr="00F95B13">
        <w:rPr>
          <w:i/>
          <w:lang w:val="en-ZA"/>
        </w:rPr>
        <w:t xml:space="preserve"> </w:t>
      </w:r>
      <w:proofErr w:type="spellStart"/>
      <w:r w:rsidRPr="00F95B13">
        <w:rPr>
          <w:i/>
          <w:lang w:val="en-ZA"/>
        </w:rPr>
        <w:t>ditaba</w:t>
      </w:r>
      <w:proofErr w:type="spellEnd"/>
      <w:r w:rsidRPr="00F95B13">
        <w:rPr>
          <w:lang w:val="en-ZA"/>
        </w:rPr>
        <w:t>.</w:t>
      </w:r>
    </w:p>
    <w:p w14:paraId="0E136317" w14:textId="77777777" w:rsidR="00B84127" w:rsidRPr="00F95B13" w:rsidRDefault="00B84127" w:rsidP="00B84127">
      <w:pPr>
        <w:rPr>
          <w:lang w:val="en-ZA"/>
        </w:rPr>
      </w:pPr>
      <w:r w:rsidRPr="00F95B13">
        <w:rPr>
          <w:lang w:val="en-ZA"/>
        </w:rPr>
        <w:lastRenderedPageBreak/>
        <w:t xml:space="preserve">The presence of positive and negative forms like </w:t>
      </w:r>
      <w:proofErr w:type="spellStart"/>
      <w:r w:rsidRPr="00F95B13">
        <w:rPr>
          <w:i/>
          <w:lang w:val="en-ZA"/>
        </w:rPr>
        <w:t>bua</w:t>
      </w:r>
      <w:proofErr w:type="spellEnd"/>
      <w:r w:rsidRPr="00F95B13">
        <w:rPr>
          <w:lang w:val="en-ZA"/>
        </w:rPr>
        <w:t xml:space="preserve"> and </w:t>
      </w:r>
      <w:proofErr w:type="spellStart"/>
      <w:r w:rsidRPr="00F95B13">
        <w:rPr>
          <w:i/>
          <w:lang w:val="en-ZA"/>
        </w:rPr>
        <w:t>bue</w:t>
      </w:r>
      <w:proofErr w:type="spellEnd"/>
      <w:r w:rsidRPr="00F95B13">
        <w:rPr>
          <w:lang w:val="en-ZA"/>
        </w:rPr>
        <w:t xml:space="preserve"> enables a second theme of investigating, namely the acoustic effect of vowel harmony, more specifically vowel raising under the influence of the negative formative [e] in the second syllable. </w:t>
      </w:r>
    </w:p>
    <w:p w14:paraId="734626F0" w14:textId="0142DCAC" w:rsidR="00527F71" w:rsidRPr="00F95B13" w:rsidRDefault="00B84127" w:rsidP="00527F71">
      <w:pPr>
        <w:rPr>
          <w:lang w:val="en-ZA"/>
        </w:rPr>
      </w:pPr>
      <w:r w:rsidRPr="00F95B13">
        <w:rPr>
          <w:lang w:val="en-ZA"/>
        </w:rPr>
        <w:t>Relevant word pairs were compiled, the first member in the present tense and the second member in the past tense, such as</w:t>
      </w:r>
      <w:r w:rsidR="00527F71" w:rsidRPr="00F95B13">
        <w:rPr>
          <w:lang w:val="en-ZA"/>
        </w:rPr>
        <w:t xml:space="preserve">. a) </w:t>
      </w:r>
      <w:proofErr w:type="spellStart"/>
      <w:r w:rsidR="00527F71" w:rsidRPr="00F95B13">
        <w:rPr>
          <w:i/>
          <w:lang w:val="en-ZA"/>
        </w:rPr>
        <w:t>betla</w:t>
      </w:r>
      <w:proofErr w:type="spellEnd"/>
      <w:r w:rsidR="00527F71" w:rsidRPr="00F95B13">
        <w:rPr>
          <w:i/>
          <w:lang w:val="en-ZA"/>
        </w:rPr>
        <w:t xml:space="preserve"> – </w:t>
      </w:r>
      <w:proofErr w:type="spellStart"/>
      <w:r w:rsidR="00527F71" w:rsidRPr="00F95B13">
        <w:rPr>
          <w:i/>
          <w:lang w:val="en-ZA"/>
        </w:rPr>
        <w:t>betlile</w:t>
      </w:r>
      <w:proofErr w:type="spellEnd"/>
      <w:r w:rsidR="00527F71" w:rsidRPr="00F95B13">
        <w:rPr>
          <w:i/>
          <w:lang w:val="en-ZA"/>
        </w:rPr>
        <w:t xml:space="preserve">; </w:t>
      </w:r>
      <w:proofErr w:type="spellStart"/>
      <w:r w:rsidR="00527F71" w:rsidRPr="00F95B13">
        <w:rPr>
          <w:i/>
          <w:lang w:val="en-ZA"/>
        </w:rPr>
        <w:t>reka</w:t>
      </w:r>
      <w:proofErr w:type="spellEnd"/>
      <w:r w:rsidR="00527F71" w:rsidRPr="00F95B13">
        <w:rPr>
          <w:i/>
          <w:lang w:val="en-ZA"/>
        </w:rPr>
        <w:t xml:space="preserve"> – </w:t>
      </w:r>
      <w:proofErr w:type="spellStart"/>
      <w:r w:rsidR="00527F71" w:rsidRPr="00F95B13">
        <w:rPr>
          <w:i/>
          <w:lang w:val="en-ZA"/>
        </w:rPr>
        <w:t>rekile</w:t>
      </w:r>
      <w:proofErr w:type="spellEnd"/>
      <w:r w:rsidR="00527F71" w:rsidRPr="00F95B13">
        <w:rPr>
          <w:lang w:val="en-ZA"/>
        </w:rPr>
        <w:t xml:space="preserve"> and </w:t>
      </w:r>
      <w:proofErr w:type="spellStart"/>
      <w:r w:rsidR="00527F71" w:rsidRPr="00F95B13">
        <w:rPr>
          <w:i/>
          <w:lang w:val="en-ZA"/>
        </w:rPr>
        <w:t>theha</w:t>
      </w:r>
      <w:proofErr w:type="spellEnd"/>
      <w:r w:rsidR="00527F71" w:rsidRPr="00F95B13">
        <w:rPr>
          <w:lang w:val="en-ZA"/>
        </w:rPr>
        <w:t xml:space="preserve"> – </w:t>
      </w:r>
      <w:proofErr w:type="spellStart"/>
      <w:r w:rsidR="00527F71" w:rsidRPr="00F95B13">
        <w:rPr>
          <w:i/>
          <w:lang w:val="en-ZA"/>
        </w:rPr>
        <w:t>thehile</w:t>
      </w:r>
      <w:proofErr w:type="spellEnd"/>
      <w:r w:rsidR="00527F71" w:rsidRPr="00F95B13">
        <w:rPr>
          <w:lang w:val="en-ZA"/>
        </w:rPr>
        <w:t xml:space="preserve">, and b) </w:t>
      </w:r>
      <w:proofErr w:type="spellStart"/>
      <w:r w:rsidR="00527F71" w:rsidRPr="00F95B13">
        <w:rPr>
          <w:i/>
          <w:lang w:val="en-ZA"/>
        </w:rPr>
        <w:t>oka</w:t>
      </w:r>
      <w:proofErr w:type="spellEnd"/>
      <w:r w:rsidR="00527F71" w:rsidRPr="00F95B13">
        <w:rPr>
          <w:i/>
          <w:lang w:val="en-ZA"/>
        </w:rPr>
        <w:t xml:space="preserve"> – </w:t>
      </w:r>
      <w:proofErr w:type="spellStart"/>
      <w:r w:rsidR="00527F71" w:rsidRPr="00F95B13">
        <w:rPr>
          <w:i/>
          <w:lang w:val="en-ZA"/>
        </w:rPr>
        <w:t>okile</w:t>
      </w:r>
      <w:proofErr w:type="spellEnd"/>
      <w:r w:rsidR="00527F71" w:rsidRPr="00F95B13">
        <w:rPr>
          <w:i/>
          <w:lang w:val="en-ZA"/>
        </w:rPr>
        <w:t xml:space="preserve">; </w:t>
      </w:r>
      <w:proofErr w:type="spellStart"/>
      <w:r w:rsidR="00527F71" w:rsidRPr="00F95B13">
        <w:rPr>
          <w:i/>
          <w:lang w:val="en-ZA"/>
        </w:rPr>
        <w:t>oma</w:t>
      </w:r>
      <w:proofErr w:type="spellEnd"/>
      <w:r w:rsidR="00527F71" w:rsidRPr="00F95B13">
        <w:rPr>
          <w:i/>
          <w:lang w:val="en-ZA"/>
        </w:rPr>
        <w:t xml:space="preserve"> – </w:t>
      </w:r>
      <w:proofErr w:type="spellStart"/>
      <w:r w:rsidR="00527F71" w:rsidRPr="00F95B13">
        <w:rPr>
          <w:i/>
          <w:lang w:val="en-ZA"/>
        </w:rPr>
        <w:t>omisa</w:t>
      </w:r>
      <w:proofErr w:type="spellEnd"/>
      <w:r w:rsidR="00527F71" w:rsidRPr="00F95B13">
        <w:rPr>
          <w:lang w:val="en-ZA"/>
        </w:rPr>
        <w:t xml:space="preserve"> and </w:t>
      </w:r>
      <w:proofErr w:type="spellStart"/>
      <w:r w:rsidR="00527F71" w:rsidRPr="00F95B13">
        <w:rPr>
          <w:i/>
          <w:lang w:val="en-ZA"/>
        </w:rPr>
        <w:t>rotha</w:t>
      </w:r>
      <w:proofErr w:type="spellEnd"/>
      <w:r w:rsidR="00527F71" w:rsidRPr="00F95B13">
        <w:rPr>
          <w:i/>
          <w:lang w:val="en-ZA"/>
        </w:rPr>
        <w:t xml:space="preserve"> – </w:t>
      </w:r>
      <w:proofErr w:type="spellStart"/>
      <w:r w:rsidR="00527F71" w:rsidRPr="00F95B13">
        <w:rPr>
          <w:i/>
          <w:lang w:val="en-ZA"/>
        </w:rPr>
        <w:t>rothisa</w:t>
      </w:r>
      <w:proofErr w:type="spellEnd"/>
      <w:r w:rsidR="00527F71" w:rsidRPr="00F95B13">
        <w:rPr>
          <w:lang w:val="en-ZA"/>
        </w:rPr>
        <w:t>. These pairs were constructed specifically with the high front vowel &lt;</w:t>
      </w:r>
      <w:proofErr w:type="spellStart"/>
      <w:r w:rsidR="00527F71" w:rsidRPr="00F95B13">
        <w:rPr>
          <w:lang w:val="en-ZA"/>
        </w:rPr>
        <w:t>i</w:t>
      </w:r>
      <w:proofErr w:type="spellEnd"/>
      <w:r w:rsidR="00527F71" w:rsidRPr="00F95B13">
        <w:rPr>
          <w:lang w:val="en-ZA"/>
        </w:rPr>
        <w:t>&gt; in the syllable following the stem as &lt;</w:t>
      </w:r>
      <w:proofErr w:type="spellStart"/>
      <w:r w:rsidR="00527F71" w:rsidRPr="00F95B13">
        <w:rPr>
          <w:lang w:val="en-ZA"/>
        </w:rPr>
        <w:t>i</w:t>
      </w:r>
      <w:proofErr w:type="spellEnd"/>
      <w:r w:rsidR="00527F71" w:rsidRPr="00F95B13">
        <w:rPr>
          <w:lang w:val="en-ZA"/>
        </w:rPr>
        <w:t>&gt; is the most probable conditioning vowel in the case of vowel raising, more so than is the case with &lt;e&gt; in Task</w:t>
      </w:r>
      <w:r w:rsidR="009E31BF" w:rsidRPr="00F95B13">
        <w:rPr>
          <w:lang w:val="en-ZA"/>
        </w:rPr>
        <w:t xml:space="preserve"> </w:t>
      </w:r>
      <w:r w:rsidR="00527F71" w:rsidRPr="00F95B13">
        <w:rPr>
          <w:lang w:val="en-ZA"/>
        </w:rPr>
        <w:t>1 and Task</w:t>
      </w:r>
      <w:r w:rsidR="009E31BF" w:rsidRPr="00F95B13">
        <w:rPr>
          <w:lang w:val="en-ZA"/>
        </w:rPr>
        <w:t xml:space="preserve"> </w:t>
      </w:r>
      <w:r w:rsidR="00527F71" w:rsidRPr="00F95B13">
        <w:rPr>
          <w:lang w:val="en-ZA"/>
        </w:rPr>
        <w:t>2.</w:t>
      </w:r>
    </w:p>
    <w:p w14:paraId="63F2632B" w14:textId="77777777" w:rsidR="00E04DC2" w:rsidRPr="00F95B13" w:rsidRDefault="00E04DC2" w:rsidP="00E04DC2">
      <w:pPr>
        <w:rPr>
          <w:lang w:val="en-ZA"/>
        </w:rPr>
      </w:pPr>
      <w:r w:rsidRPr="00F95B13">
        <w:rPr>
          <w:lang w:val="en-ZA"/>
        </w:rPr>
        <w:t>--------------------------------------------------------------------------------</w:t>
      </w:r>
    </w:p>
    <w:p w14:paraId="3AC6AF51" w14:textId="5A539108" w:rsidR="00316473" w:rsidRPr="00F95B13" w:rsidRDefault="00E04DC2" w:rsidP="00316473">
      <w:pPr>
        <w:rPr>
          <w:b/>
          <w:lang w:val="en-ZA"/>
        </w:rPr>
      </w:pPr>
      <w:r w:rsidRPr="00F95B13">
        <w:rPr>
          <w:b/>
          <w:lang w:val="en-ZA"/>
        </w:rPr>
        <w:t xml:space="preserve">4. </w:t>
      </w:r>
      <w:r w:rsidR="002E671F" w:rsidRPr="00F95B13">
        <w:rPr>
          <w:b/>
          <w:lang w:val="en-ZA"/>
        </w:rPr>
        <w:t xml:space="preserve">Technical information </w:t>
      </w:r>
    </w:p>
    <w:p w14:paraId="6181B456" w14:textId="77777777" w:rsidR="00026853" w:rsidRPr="00F95B13" w:rsidRDefault="00026853" w:rsidP="00026853">
      <w:pPr>
        <w:rPr>
          <w:b/>
          <w:lang w:val="en-ZA"/>
        </w:rPr>
      </w:pPr>
      <w:r w:rsidRPr="00F95B13">
        <w:rPr>
          <w:b/>
          <w:lang w:val="en-ZA"/>
        </w:rPr>
        <w:t>Recordings and processing</w:t>
      </w:r>
    </w:p>
    <w:p w14:paraId="47F0384F" w14:textId="00582E96" w:rsidR="00026853" w:rsidRPr="00F95B13" w:rsidRDefault="00026853" w:rsidP="00026853">
      <w:pPr>
        <w:rPr>
          <w:lang w:val="en-ZA"/>
        </w:rPr>
      </w:pPr>
      <w:r w:rsidRPr="00F95B13">
        <w:rPr>
          <w:lang w:val="en-ZA"/>
        </w:rPr>
        <w:t xml:space="preserve">In this field study, electricity was not available and a battery-driven WS-210S digital voice recorder was used. Recordings were executed at the standard sampling frequency rate of 16000 Hz, done directly in wave format. Similar recordings compared to studio recordings furnished acceptable results. Both pitch and formant frequency rendered very good quality and consistency. Precautions were taken to exclude external noises and precluded excessive </w:t>
      </w:r>
      <w:r w:rsidR="00F95B13" w:rsidRPr="00F95B13">
        <w:rPr>
          <w:lang w:val="en-ZA"/>
        </w:rPr>
        <w:t>reverberation</w:t>
      </w:r>
      <w:r w:rsidRPr="00F95B13">
        <w:rPr>
          <w:lang w:val="en-ZA"/>
        </w:rPr>
        <w:t xml:space="preserve">. Standard procedures were adhered to, like keeping constant the distance between recorder and speaker’s </w:t>
      </w:r>
      <w:r w:rsidR="00F95B13" w:rsidRPr="00F95B13">
        <w:rPr>
          <w:lang w:val="en-ZA"/>
        </w:rPr>
        <w:t>mouth and</w:t>
      </w:r>
      <w:r w:rsidRPr="00F95B13">
        <w:rPr>
          <w:lang w:val="en-ZA"/>
        </w:rPr>
        <w:t xml:space="preserve"> controlling loudness of speech.</w:t>
      </w:r>
    </w:p>
    <w:p w14:paraId="734080C1" w14:textId="1D564EBA" w:rsidR="002E671F" w:rsidRPr="00F95B13" w:rsidRDefault="002E671F" w:rsidP="002E671F">
      <w:pPr>
        <w:spacing w:after="0" w:line="240" w:lineRule="auto"/>
        <w:rPr>
          <w:lang w:val="en-ZA"/>
        </w:rPr>
      </w:pPr>
      <w:r w:rsidRPr="00F95B13">
        <w:rPr>
          <w:lang w:val="en-ZA"/>
        </w:rPr>
        <w:t>Object name: Task_1</w:t>
      </w:r>
    </w:p>
    <w:p w14:paraId="0C986427" w14:textId="77777777" w:rsidR="002E671F" w:rsidRPr="00F95B13" w:rsidRDefault="002E671F" w:rsidP="002E671F">
      <w:pPr>
        <w:spacing w:after="0" w:line="240" w:lineRule="auto"/>
        <w:rPr>
          <w:lang w:val="en-ZA"/>
        </w:rPr>
      </w:pPr>
      <w:r w:rsidRPr="00F95B13">
        <w:rPr>
          <w:lang w:val="en-ZA"/>
        </w:rPr>
        <w:t>Number of channels: 1 (mono)</w:t>
      </w:r>
    </w:p>
    <w:p w14:paraId="4D46DF58" w14:textId="77777777" w:rsidR="002E671F" w:rsidRPr="00F95B13" w:rsidRDefault="002E671F" w:rsidP="002E671F">
      <w:pPr>
        <w:spacing w:after="0" w:line="240" w:lineRule="auto"/>
        <w:rPr>
          <w:lang w:val="en-ZA"/>
        </w:rPr>
      </w:pPr>
      <w:r w:rsidRPr="00F95B13">
        <w:rPr>
          <w:lang w:val="en-ZA"/>
        </w:rPr>
        <w:t>Total duration: 1214.4405625 seconds</w:t>
      </w:r>
    </w:p>
    <w:p w14:paraId="32F30F22" w14:textId="77777777" w:rsidR="002E671F" w:rsidRPr="00F95B13" w:rsidRDefault="002E671F" w:rsidP="002E671F">
      <w:pPr>
        <w:spacing w:after="0" w:line="240" w:lineRule="auto"/>
        <w:rPr>
          <w:lang w:val="en-ZA"/>
        </w:rPr>
      </w:pPr>
      <w:r w:rsidRPr="00F95B13">
        <w:rPr>
          <w:lang w:val="en-ZA"/>
        </w:rPr>
        <w:t xml:space="preserve">Sampling frequency: 16000 Hz </w:t>
      </w:r>
    </w:p>
    <w:p w14:paraId="05A71053" w14:textId="7529E77D" w:rsidR="009E31BF" w:rsidRPr="00F95B13" w:rsidRDefault="009E31BF" w:rsidP="002E671F">
      <w:pPr>
        <w:spacing w:after="0" w:line="240" w:lineRule="auto"/>
        <w:rPr>
          <w:lang w:val="en-ZA"/>
        </w:rPr>
      </w:pPr>
    </w:p>
    <w:p w14:paraId="6E32B0FE" w14:textId="37833E60" w:rsidR="009E31BF" w:rsidRPr="00F95B13" w:rsidRDefault="009E31BF" w:rsidP="009E31BF">
      <w:pPr>
        <w:spacing w:after="0" w:line="240" w:lineRule="auto"/>
        <w:rPr>
          <w:lang w:val="en-ZA"/>
        </w:rPr>
      </w:pPr>
      <w:r w:rsidRPr="00F95B13">
        <w:rPr>
          <w:lang w:val="en-ZA"/>
        </w:rPr>
        <w:t>Object name: Task_2</w:t>
      </w:r>
    </w:p>
    <w:p w14:paraId="29BD04E6" w14:textId="77777777" w:rsidR="009E31BF" w:rsidRPr="00F95B13" w:rsidRDefault="009E31BF" w:rsidP="009E31BF">
      <w:pPr>
        <w:spacing w:after="0" w:line="240" w:lineRule="auto"/>
        <w:rPr>
          <w:lang w:val="en-ZA"/>
        </w:rPr>
      </w:pPr>
      <w:r w:rsidRPr="00F95B13">
        <w:rPr>
          <w:lang w:val="en-ZA"/>
        </w:rPr>
        <w:t>Number of channels: 1 (mono)</w:t>
      </w:r>
    </w:p>
    <w:p w14:paraId="5371B283" w14:textId="0161E92F" w:rsidR="009E31BF" w:rsidRPr="00F95B13" w:rsidRDefault="009E31BF" w:rsidP="009E31BF">
      <w:pPr>
        <w:spacing w:after="0" w:line="240" w:lineRule="auto"/>
        <w:rPr>
          <w:lang w:val="en-ZA"/>
        </w:rPr>
      </w:pPr>
      <w:r w:rsidRPr="00F95B13">
        <w:rPr>
          <w:lang w:val="en-ZA"/>
        </w:rPr>
        <w:t>Total duration: 723.217 seconds</w:t>
      </w:r>
    </w:p>
    <w:p w14:paraId="4BDA25F4" w14:textId="6133CBB7" w:rsidR="009E31BF" w:rsidRPr="00F95B13" w:rsidRDefault="009E31BF" w:rsidP="009E31BF">
      <w:pPr>
        <w:spacing w:after="0" w:line="240" w:lineRule="auto"/>
        <w:rPr>
          <w:lang w:val="en-ZA"/>
        </w:rPr>
      </w:pPr>
      <w:r w:rsidRPr="00F95B13">
        <w:rPr>
          <w:lang w:val="en-ZA"/>
        </w:rPr>
        <w:t xml:space="preserve">Sampling frequency: 16000 Hz </w:t>
      </w:r>
    </w:p>
    <w:p w14:paraId="63A28E1C" w14:textId="68FD7F78" w:rsidR="009E31BF" w:rsidRPr="00F95B13" w:rsidRDefault="009E31BF" w:rsidP="002E671F">
      <w:pPr>
        <w:spacing w:after="0" w:line="240" w:lineRule="auto"/>
        <w:rPr>
          <w:lang w:val="en-ZA"/>
        </w:rPr>
      </w:pPr>
    </w:p>
    <w:p w14:paraId="6191F6C9" w14:textId="16010BE2" w:rsidR="009E31BF" w:rsidRPr="00F95B13" w:rsidRDefault="009E31BF" w:rsidP="009E31BF">
      <w:pPr>
        <w:spacing w:after="0" w:line="240" w:lineRule="auto"/>
        <w:rPr>
          <w:lang w:val="en-ZA"/>
        </w:rPr>
      </w:pPr>
      <w:r w:rsidRPr="00F95B13">
        <w:rPr>
          <w:lang w:val="en-ZA"/>
        </w:rPr>
        <w:t>Object name: T</w:t>
      </w:r>
      <w:r w:rsidR="004A51BE" w:rsidRPr="00F95B13">
        <w:rPr>
          <w:lang w:val="en-ZA"/>
        </w:rPr>
        <w:t>ask</w:t>
      </w:r>
      <w:r w:rsidRPr="00F95B13">
        <w:rPr>
          <w:lang w:val="en-ZA"/>
        </w:rPr>
        <w:t>_3</w:t>
      </w:r>
    </w:p>
    <w:p w14:paraId="66BCC2D5" w14:textId="77777777" w:rsidR="009E31BF" w:rsidRPr="00F95B13" w:rsidRDefault="009E31BF" w:rsidP="009E31BF">
      <w:pPr>
        <w:spacing w:after="0" w:line="240" w:lineRule="auto"/>
        <w:rPr>
          <w:lang w:val="en-ZA"/>
        </w:rPr>
      </w:pPr>
      <w:r w:rsidRPr="00F95B13">
        <w:rPr>
          <w:lang w:val="en-ZA"/>
        </w:rPr>
        <w:t>Number of channels: 1 (mono)</w:t>
      </w:r>
    </w:p>
    <w:p w14:paraId="3CD0C0F3" w14:textId="52182A7C" w:rsidR="009E31BF" w:rsidRPr="00F95B13" w:rsidRDefault="009E31BF" w:rsidP="009E31BF">
      <w:pPr>
        <w:spacing w:after="0" w:line="240" w:lineRule="auto"/>
        <w:rPr>
          <w:lang w:val="en-ZA"/>
        </w:rPr>
      </w:pPr>
      <w:r w:rsidRPr="00F95B13">
        <w:rPr>
          <w:lang w:val="en-ZA"/>
        </w:rPr>
        <w:t>Total duration: 282.832 seconds</w:t>
      </w:r>
    </w:p>
    <w:p w14:paraId="0422AB58" w14:textId="41140FB5" w:rsidR="009E31BF" w:rsidRPr="00F95B13" w:rsidRDefault="009E31BF" w:rsidP="009E31BF">
      <w:pPr>
        <w:spacing w:after="0" w:line="240" w:lineRule="auto"/>
        <w:rPr>
          <w:lang w:val="en-ZA"/>
        </w:rPr>
      </w:pPr>
      <w:r w:rsidRPr="00F95B13">
        <w:rPr>
          <w:lang w:val="en-ZA"/>
        </w:rPr>
        <w:t>Sampling frequency: 16000 Hz</w:t>
      </w:r>
    </w:p>
    <w:p w14:paraId="601004B8" w14:textId="77777777" w:rsidR="009E31BF" w:rsidRPr="00F95B13" w:rsidRDefault="009E31BF" w:rsidP="002E671F">
      <w:pPr>
        <w:spacing w:after="0" w:line="240" w:lineRule="auto"/>
        <w:rPr>
          <w:lang w:val="en-ZA"/>
        </w:rPr>
      </w:pPr>
    </w:p>
    <w:p w14:paraId="5FC8E9ED" w14:textId="77777777" w:rsidR="0093193C" w:rsidRPr="00F95B13" w:rsidRDefault="00345450" w:rsidP="0093193C">
      <w:pPr>
        <w:spacing w:after="0" w:line="240" w:lineRule="auto"/>
        <w:rPr>
          <w:b/>
          <w:lang w:val="en-ZA"/>
        </w:rPr>
      </w:pPr>
      <w:r w:rsidRPr="00F95B13">
        <w:rPr>
          <w:b/>
          <w:lang w:val="en-ZA"/>
        </w:rPr>
        <w:t xml:space="preserve">Presentation in </w:t>
      </w:r>
      <w:r w:rsidRPr="00F95B13">
        <w:rPr>
          <w:b/>
          <w:i/>
          <w:lang w:val="en-ZA"/>
        </w:rPr>
        <w:t>Praat</w:t>
      </w:r>
    </w:p>
    <w:p w14:paraId="39C32122" w14:textId="3ABA4178" w:rsidR="00345450" w:rsidRPr="00F95B13" w:rsidRDefault="00345450" w:rsidP="0093193C">
      <w:pPr>
        <w:spacing w:after="0" w:line="240" w:lineRule="auto"/>
        <w:rPr>
          <w:lang w:val="en-ZA"/>
        </w:rPr>
      </w:pPr>
    </w:p>
    <w:p w14:paraId="0DDAEEBF" w14:textId="51FFD787" w:rsidR="006228F1" w:rsidRDefault="00026853" w:rsidP="00026853">
      <w:pPr>
        <w:spacing w:after="0" w:line="240" w:lineRule="auto"/>
        <w:rPr>
          <w:lang w:val="en-ZA"/>
        </w:rPr>
      </w:pPr>
      <w:r w:rsidRPr="00F95B13">
        <w:rPr>
          <w:lang w:val="en-ZA"/>
        </w:rPr>
        <w:t xml:space="preserve">Audio and transcriptions are combined as </w:t>
      </w:r>
      <w:r w:rsidRPr="00F95B13">
        <w:rPr>
          <w:i/>
          <w:lang w:val="en-ZA"/>
        </w:rPr>
        <w:t>Praat</w:t>
      </w:r>
      <w:r w:rsidRPr="00F95B13">
        <w:rPr>
          <w:lang w:val="en-ZA"/>
        </w:rPr>
        <w:t xml:space="preserve"> collections. </w:t>
      </w:r>
      <w:r w:rsidR="002C3B3C" w:rsidRPr="00F95B13">
        <w:rPr>
          <w:lang w:val="en-ZA"/>
        </w:rPr>
        <w:t xml:space="preserve">Annotation </w:t>
      </w:r>
      <w:r w:rsidR="009E31BF" w:rsidRPr="00F95B13">
        <w:rPr>
          <w:lang w:val="en-ZA"/>
        </w:rPr>
        <w:t xml:space="preserve">of all 3 tasks </w:t>
      </w:r>
      <w:r w:rsidR="002C3B3C" w:rsidRPr="00F95B13">
        <w:rPr>
          <w:lang w:val="en-ZA"/>
        </w:rPr>
        <w:t xml:space="preserve">are present in </w:t>
      </w:r>
      <w:r w:rsidRPr="00F95B13">
        <w:rPr>
          <w:lang w:val="en-ZA"/>
        </w:rPr>
        <w:t>3</w:t>
      </w:r>
      <w:r w:rsidR="0093193C" w:rsidRPr="00F95B13">
        <w:rPr>
          <w:lang w:val="en-ZA"/>
        </w:rPr>
        <w:t xml:space="preserve"> </w:t>
      </w:r>
      <w:r w:rsidR="002C3B3C" w:rsidRPr="00F95B13">
        <w:rPr>
          <w:lang w:val="en-ZA"/>
        </w:rPr>
        <w:t>tiers</w:t>
      </w:r>
      <w:r w:rsidRPr="00F95B13">
        <w:rPr>
          <w:lang w:val="en-ZA"/>
        </w:rPr>
        <w:t xml:space="preserve"> each</w:t>
      </w:r>
      <w:r w:rsidR="004A51BE" w:rsidRPr="00F95B13">
        <w:rPr>
          <w:lang w:val="en-ZA"/>
        </w:rPr>
        <w:t>.</w:t>
      </w:r>
    </w:p>
    <w:p w14:paraId="5EFC483C" w14:textId="77777777" w:rsidR="00F95B13" w:rsidRPr="00F95B13" w:rsidRDefault="00F95B13" w:rsidP="00026853">
      <w:pPr>
        <w:spacing w:after="0" w:line="240" w:lineRule="auto"/>
        <w:rPr>
          <w:lang w:val="en-ZA"/>
        </w:rPr>
      </w:pPr>
    </w:p>
    <w:p w14:paraId="308AEC94" w14:textId="1BDE42F2" w:rsidR="009E31BF" w:rsidRPr="00F95B13" w:rsidRDefault="009E31BF" w:rsidP="0093193C">
      <w:pPr>
        <w:spacing w:after="120" w:line="360" w:lineRule="auto"/>
        <w:rPr>
          <w:b/>
          <w:lang w:val="en-ZA"/>
        </w:rPr>
      </w:pPr>
      <w:r w:rsidRPr="00F95B13">
        <w:rPr>
          <w:b/>
          <w:lang w:val="en-ZA"/>
        </w:rPr>
        <w:t>Task 1:</w:t>
      </w:r>
    </w:p>
    <w:p w14:paraId="2305BD40" w14:textId="375E2882" w:rsidR="001F545B" w:rsidRPr="00F95B13" w:rsidRDefault="001F545B" w:rsidP="0093193C">
      <w:pPr>
        <w:spacing w:after="120" w:line="360" w:lineRule="auto"/>
        <w:rPr>
          <w:lang w:val="en-ZA"/>
        </w:rPr>
      </w:pPr>
      <w:r w:rsidRPr="00F95B13">
        <w:rPr>
          <w:lang w:val="en-ZA"/>
        </w:rPr>
        <w:t>T</w:t>
      </w:r>
      <w:r w:rsidR="006228F1" w:rsidRPr="00F95B13">
        <w:rPr>
          <w:lang w:val="en-ZA"/>
        </w:rPr>
        <w:t xml:space="preserve">ier </w:t>
      </w:r>
      <w:r w:rsidRPr="00F95B13">
        <w:rPr>
          <w:lang w:val="en-ZA"/>
        </w:rPr>
        <w:t xml:space="preserve">1: </w:t>
      </w:r>
      <w:r w:rsidR="001E15AF" w:rsidRPr="00F95B13">
        <w:rPr>
          <w:lang w:val="en-ZA"/>
        </w:rPr>
        <w:t>WORD</w:t>
      </w:r>
      <w:r w:rsidR="00C12E70" w:rsidRPr="00F95B13">
        <w:rPr>
          <w:lang w:val="en-ZA"/>
        </w:rPr>
        <w:t xml:space="preserve">: function words, e.g. </w:t>
      </w:r>
      <w:proofErr w:type="spellStart"/>
      <w:r w:rsidR="00C12E70" w:rsidRPr="00F95B13">
        <w:rPr>
          <w:i/>
          <w:lang w:val="en-ZA"/>
        </w:rPr>
        <w:t>ke</w:t>
      </w:r>
      <w:proofErr w:type="spellEnd"/>
      <w:r w:rsidR="00C12E70" w:rsidRPr="00F95B13">
        <w:rPr>
          <w:i/>
          <w:lang w:val="en-ZA"/>
        </w:rPr>
        <w:t>,</w:t>
      </w:r>
      <w:r w:rsidR="00C12E70" w:rsidRPr="00F95B13">
        <w:rPr>
          <w:lang w:val="en-ZA"/>
        </w:rPr>
        <w:t xml:space="preserve"> </w:t>
      </w:r>
      <w:r w:rsidR="00C12E70" w:rsidRPr="00F95B13">
        <w:rPr>
          <w:i/>
          <w:lang w:val="en-ZA"/>
        </w:rPr>
        <w:t>ha</w:t>
      </w:r>
      <w:r w:rsidR="00C12E70" w:rsidRPr="00F95B13">
        <w:rPr>
          <w:lang w:val="en-ZA"/>
        </w:rPr>
        <w:t xml:space="preserve">, </w:t>
      </w:r>
      <w:proofErr w:type="spellStart"/>
      <w:r w:rsidR="00C12E70" w:rsidRPr="00F95B13">
        <w:rPr>
          <w:i/>
          <w:lang w:val="en-ZA"/>
        </w:rPr>
        <w:t>ba</w:t>
      </w:r>
      <w:proofErr w:type="spellEnd"/>
      <w:r w:rsidR="00C12E70" w:rsidRPr="00F95B13">
        <w:rPr>
          <w:lang w:val="en-ZA"/>
        </w:rPr>
        <w:t xml:space="preserve">, </w:t>
      </w:r>
      <w:r w:rsidR="00C12E70" w:rsidRPr="00F95B13">
        <w:rPr>
          <w:i/>
          <w:lang w:val="en-ZA"/>
        </w:rPr>
        <w:t>di</w:t>
      </w:r>
      <w:r w:rsidR="00C12E70" w:rsidRPr="00F95B13">
        <w:rPr>
          <w:lang w:val="en-ZA"/>
        </w:rPr>
        <w:t xml:space="preserve">, </w:t>
      </w:r>
      <w:r w:rsidR="00C12E70" w:rsidRPr="00F95B13">
        <w:rPr>
          <w:i/>
          <w:lang w:val="en-ZA"/>
        </w:rPr>
        <w:t>ho</w:t>
      </w:r>
      <w:r w:rsidR="00C12E70" w:rsidRPr="00F95B13">
        <w:rPr>
          <w:lang w:val="en-ZA"/>
        </w:rPr>
        <w:t xml:space="preserve">, </w:t>
      </w:r>
      <w:proofErr w:type="spellStart"/>
      <w:r w:rsidR="00C12E70" w:rsidRPr="00F95B13">
        <w:rPr>
          <w:lang w:val="en-ZA"/>
        </w:rPr>
        <w:t>preceeding</w:t>
      </w:r>
      <w:proofErr w:type="spellEnd"/>
      <w:r w:rsidR="00C12E70" w:rsidRPr="00F95B13">
        <w:rPr>
          <w:lang w:val="en-ZA"/>
        </w:rPr>
        <w:t xml:space="preserve"> the focus words, mentioned above (</w:t>
      </w:r>
      <w:r w:rsidRPr="00F95B13">
        <w:rPr>
          <w:lang w:val="en-ZA"/>
        </w:rPr>
        <w:t xml:space="preserve">transcribed in </w:t>
      </w:r>
      <w:proofErr w:type="spellStart"/>
      <w:r w:rsidRPr="00F95B13">
        <w:rPr>
          <w:lang w:val="en-ZA"/>
        </w:rPr>
        <w:t>orphographical</w:t>
      </w:r>
      <w:proofErr w:type="spellEnd"/>
      <w:r w:rsidRPr="00F95B13">
        <w:rPr>
          <w:lang w:val="en-ZA"/>
        </w:rPr>
        <w:t xml:space="preserve"> symbols</w:t>
      </w:r>
      <w:r w:rsidR="00C12E70" w:rsidRPr="00F95B13">
        <w:rPr>
          <w:lang w:val="en-ZA"/>
        </w:rPr>
        <w:t>)</w:t>
      </w:r>
      <w:r w:rsidRPr="00F95B13">
        <w:rPr>
          <w:lang w:val="en-ZA"/>
        </w:rPr>
        <w:t>.</w:t>
      </w:r>
    </w:p>
    <w:p w14:paraId="2E3A0C01" w14:textId="77777777" w:rsidR="001F545B" w:rsidRPr="00F95B13" w:rsidRDefault="001F545B" w:rsidP="001F545B">
      <w:pPr>
        <w:rPr>
          <w:lang w:val="en-ZA"/>
        </w:rPr>
      </w:pPr>
      <w:r w:rsidRPr="00F95B13">
        <w:rPr>
          <w:lang w:val="en-ZA"/>
        </w:rPr>
        <w:t>T</w:t>
      </w:r>
      <w:r w:rsidR="006228F1" w:rsidRPr="00F95B13">
        <w:rPr>
          <w:lang w:val="en-ZA"/>
        </w:rPr>
        <w:t xml:space="preserve">ier </w:t>
      </w:r>
      <w:r w:rsidRPr="00F95B13">
        <w:rPr>
          <w:lang w:val="en-ZA"/>
        </w:rPr>
        <w:t xml:space="preserve">2: </w:t>
      </w:r>
      <w:r w:rsidR="001E15AF" w:rsidRPr="00F95B13">
        <w:rPr>
          <w:lang w:val="en-ZA"/>
        </w:rPr>
        <w:t>VOWEL</w:t>
      </w:r>
      <w:r w:rsidR="00C12E70" w:rsidRPr="00F95B13">
        <w:rPr>
          <w:lang w:val="en-ZA"/>
        </w:rPr>
        <w:t>: vowels</w:t>
      </w:r>
      <w:r w:rsidR="001E15AF" w:rsidRPr="00F95B13">
        <w:rPr>
          <w:lang w:val="en-ZA"/>
        </w:rPr>
        <w:t xml:space="preserve"> </w:t>
      </w:r>
      <w:r w:rsidR="00C12E70" w:rsidRPr="00F95B13">
        <w:rPr>
          <w:lang w:val="en-ZA"/>
        </w:rPr>
        <w:t xml:space="preserve">of function words and focus words </w:t>
      </w:r>
    </w:p>
    <w:p w14:paraId="5727802C" w14:textId="77777777" w:rsidR="00026853" w:rsidRPr="00F95B13" w:rsidRDefault="00026853" w:rsidP="00026853">
      <w:pPr>
        <w:rPr>
          <w:lang w:val="en-ZA"/>
        </w:rPr>
      </w:pPr>
      <w:r w:rsidRPr="00F95B13">
        <w:rPr>
          <w:lang w:val="en-ZA"/>
        </w:rPr>
        <w:t>Tier 3: READER + GENDER: alphabetical symbol, gender</w:t>
      </w:r>
    </w:p>
    <w:p w14:paraId="7ADDA74C" w14:textId="5B15FD7B" w:rsidR="009E31BF" w:rsidRPr="00F95B13" w:rsidRDefault="009E31BF" w:rsidP="001F545B">
      <w:pPr>
        <w:rPr>
          <w:b/>
          <w:lang w:val="en-ZA"/>
        </w:rPr>
      </w:pPr>
      <w:r w:rsidRPr="00F95B13">
        <w:rPr>
          <w:b/>
          <w:lang w:val="en-ZA"/>
        </w:rPr>
        <w:lastRenderedPageBreak/>
        <w:t>Task 2:</w:t>
      </w:r>
    </w:p>
    <w:p w14:paraId="1ECA4161" w14:textId="4A30DA55" w:rsidR="009E31BF" w:rsidRPr="00F95B13" w:rsidRDefault="009E31BF" w:rsidP="009E31BF">
      <w:pPr>
        <w:spacing w:after="120" w:line="360" w:lineRule="auto"/>
        <w:rPr>
          <w:lang w:val="en-ZA"/>
        </w:rPr>
      </w:pPr>
      <w:r w:rsidRPr="00F95B13">
        <w:rPr>
          <w:lang w:val="en-ZA"/>
        </w:rPr>
        <w:t xml:space="preserve">Tier 1: WORD: function words, viz. </w:t>
      </w:r>
      <w:r w:rsidRPr="00F95B13">
        <w:rPr>
          <w:i/>
          <w:lang w:val="en-ZA"/>
        </w:rPr>
        <w:t xml:space="preserve">ha, </w:t>
      </w:r>
      <w:proofErr w:type="spellStart"/>
      <w:r w:rsidRPr="00F95B13">
        <w:rPr>
          <w:i/>
          <w:lang w:val="en-ZA"/>
        </w:rPr>
        <w:t>ke</w:t>
      </w:r>
      <w:proofErr w:type="spellEnd"/>
      <w:r w:rsidRPr="00F95B13">
        <w:rPr>
          <w:i/>
          <w:lang w:val="en-ZA"/>
        </w:rPr>
        <w:t xml:space="preserve">, </w:t>
      </w:r>
      <w:proofErr w:type="spellStart"/>
      <w:r w:rsidRPr="00F95B13">
        <w:rPr>
          <w:i/>
          <w:lang w:val="en-ZA"/>
        </w:rPr>
        <w:t>tlo</w:t>
      </w:r>
      <w:proofErr w:type="spellEnd"/>
      <w:r w:rsidRPr="00F95B13">
        <w:rPr>
          <w:i/>
          <w:lang w:val="en-ZA"/>
        </w:rPr>
        <w:t>, se</w:t>
      </w:r>
      <w:r w:rsidRPr="00F95B13">
        <w:rPr>
          <w:lang w:val="en-ZA"/>
        </w:rPr>
        <w:t xml:space="preserve"> </w:t>
      </w:r>
      <w:proofErr w:type="spellStart"/>
      <w:r w:rsidRPr="00F95B13">
        <w:rPr>
          <w:lang w:val="en-ZA"/>
        </w:rPr>
        <w:t>preceeding</w:t>
      </w:r>
      <w:proofErr w:type="spellEnd"/>
      <w:r w:rsidRPr="00F95B13">
        <w:rPr>
          <w:lang w:val="en-ZA"/>
        </w:rPr>
        <w:t xml:space="preserve"> the focus words, mentioned above (transcribed in orthographical symbols).</w:t>
      </w:r>
    </w:p>
    <w:p w14:paraId="503ADBF6" w14:textId="77777777" w:rsidR="009E31BF" w:rsidRPr="00F95B13" w:rsidRDefault="009E31BF" w:rsidP="009E31BF">
      <w:pPr>
        <w:rPr>
          <w:lang w:val="en-ZA"/>
        </w:rPr>
      </w:pPr>
      <w:r w:rsidRPr="00F95B13">
        <w:rPr>
          <w:lang w:val="en-ZA"/>
        </w:rPr>
        <w:t xml:space="preserve">Tier 2: VOWEL: vowels of function words and focus words. </w:t>
      </w:r>
    </w:p>
    <w:p w14:paraId="15898106" w14:textId="77777777" w:rsidR="00026853" w:rsidRPr="00F95B13" w:rsidRDefault="00026853" w:rsidP="00026853">
      <w:pPr>
        <w:rPr>
          <w:lang w:val="en-ZA"/>
        </w:rPr>
      </w:pPr>
      <w:r w:rsidRPr="00F95B13">
        <w:rPr>
          <w:lang w:val="en-ZA"/>
        </w:rPr>
        <w:t>Tier 3: READER + GENDER: alphabetical symbol, gender</w:t>
      </w:r>
    </w:p>
    <w:p w14:paraId="75AA3BEF" w14:textId="77777777" w:rsidR="009E31BF" w:rsidRPr="00F95B13" w:rsidRDefault="009E31BF" w:rsidP="001F545B">
      <w:pPr>
        <w:rPr>
          <w:lang w:val="en-ZA"/>
        </w:rPr>
      </w:pPr>
    </w:p>
    <w:p w14:paraId="66A75CE0" w14:textId="77777777" w:rsidR="009E31BF" w:rsidRPr="00F95B13" w:rsidRDefault="009E31BF" w:rsidP="009E31BF">
      <w:pPr>
        <w:spacing w:after="120" w:line="360" w:lineRule="auto"/>
        <w:rPr>
          <w:b/>
          <w:lang w:val="en-ZA"/>
        </w:rPr>
      </w:pPr>
      <w:r w:rsidRPr="00F95B13">
        <w:rPr>
          <w:b/>
          <w:lang w:val="en-ZA"/>
        </w:rPr>
        <w:t xml:space="preserve">Task 3: </w:t>
      </w:r>
    </w:p>
    <w:p w14:paraId="15B8BF40" w14:textId="14EA9D7C" w:rsidR="009E31BF" w:rsidRPr="00F95B13" w:rsidRDefault="009E31BF" w:rsidP="009E31BF">
      <w:pPr>
        <w:spacing w:after="120" w:line="360" w:lineRule="auto"/>
        <w:rPr>
          <w:lang w:val="en-ZA"/>
        </w:rPr>
      </w:pPr>
      <w:r w:rsidRPr="00F95B13">
        <w:rPr>
          <w:lang w:val="en-ZA"/>
        </w:rPr>
        <w:t>Tier 1: WORD: the focus words, mentioned above (transcribed in orthographical symbols).</w:t>
      </w:r>
    </w:p>
    <w:p w14:paraId="6B8DCA0C" w14:textId="07A8495C" w:rsidR="009E31BF" w:rsidRPr="00F95B13" w:rsidRDefault="009E31BF" w:rsidP="009E31BF">
      <w:pPr>
        <w:rPr>
          <w:lang w:val="en-ZA"/>
        </w:rPr>
      </w:pPr>
      <w:r w:rsidRPr="00F95B13">
        <w:rPr>
          <w:lang w:val="en-ZA"/>
        </w:rPr>
        <w:t>Tier 2: VOWEL: vowels of the focus words.</w:t>
      </w:r>
    </w:p>
    <w:p w14:paraId="398D195C" w14:textId="5A0555BB" w:rsidR="009E31BF" w:rsidRPr="00F95B13" w:rsidRDefault="009E31BF" w:rsidP="009E31BF">
      <w:pPr>
        <w:rPr>
          <w:lang w:val="en-ZA"/>
        </w:rPr>
      </w:pPr>
      <w:r w:rsidRPr="00F95B13">
        <w:rPr>
          <w:lang w:val="en-ZA"/>
        </w:rPr>
        <w:t>Tier 3: READER + GENDER: alphabetical symbol</w:t>
      </w:r>
      <w:r w:rsidR="00026853" w:rsidRPr="00F95B13">
        <w:rPr>
          <w:lang w:val="en-ZA"/>
        </w:rPr>
        <w:t>,</w:t>
      </w:r>
      <w:r w:rsidRPr="00F95B13">
        <w:rPr>
          <w:lang w:val="en-ZA"/>
        </w:rPr>
        <w:t xml:space="preserve"> gender</w:t>
      </w:r>
    </w:p>
    <w:p w14:paraId="0096247B" w14:textId="08BEAB27" w:rsidR="009E31BF" w:rsidRPr="00F95B13" w:rsidRDefault="009E31BF" w:rsidP="001F545B">
      <w:pPr>
        <w:rPr>
          <w:lang w:val="en-ZA"/>
        </w:rPr>
      </w:pPr>
      <w:bookmarkStart w:id="0" w:name="_GoBack"/>
      <w:bookmarkEnd w:id="0"/>
    </w:p>
    <w:sectPr w:rsidR="009E31BF" w:rsidRPr="00F95B1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33629F"/>
    <w:multiLevelType w:val="hybridMultilevel"/>
    <w:tmpl w:val="8008236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473"/>
    <w:rsid w:val="00003437"/>
    <w:rsid w:val="00026853"/>
    <w:rsid w:val="000705E5"/>
    <w:rsid w:val="000A1E03"/>
    <w:rsid w:val="00131ECB"/>
    <w:rsid w:val="00152B93"/>
    <w:rsid w:val="001630FB"/>
    <w:rsid w:val="001D4A31"/>
    <w:rsid w:val="001E15AF"/>
    <w:rsid w:val="001E2C52"/>
    <w:rsid w:val="001F545B"/>
    <w:rsid w:val="002C3B3C"/>
    <w:rsid w:val="002D25DF"/>
    <w:rsid w:val="002E671F"/>
    <w:rsid w:val="00316473"/>
    <w:rsid w:val="00316F9D"/>
    <w:rsid w:val="00345450"/>
    <w:rsid w:val="00353CF8"/>
    <w:rsid w:val="003928D1"/>
    <w:rsid w:val="00405DBB"/>
    <w:rsid w:val="00470C6A"/>
    <w:rsid w:val="004713EA"/>
    <w:rsid w:val="004A51BE"/>
    <w:rsid w:val="00527F71"/>
    <w:rsid w:val="00545F8E"/>
    <w:rsid w:val="00593A87"/>
    <w:rsid w:val="005A26D9"/>
    <w:rsid w:val="006228F1"/>
    <w:rsid w:val="00626254"/>
    <w:rsid w:val="00681D6C"/>
    <w:rsid w:val="0069498A"/>
    <w:rsid w:val="0069520E"/>
    <w:rsid w:val="00697BB9"/>
    <w:rsid w:val="00742355"/>
    <w:rsid w:val="00760C74"/>
    <w:rsid w:val="00834746"/>
    <w:rsid w:val="00904F14"/>
    <w:rsid w:val="0093193C"/>
    <w:rsid w:val="009C76B9"/>
    <w:rsid w:val="009E31BF"/>
    <w:rsid w:val="009E3D92"/>
    <w:rsid w:val="00A25BCF"/>
    <w:rsid w:val="00A509CC"/>
    <w:rsid w:val="00A94FBB"/>
    <w:rsid w:val="00AD324F"/>
    <w:rsid w:val="00B664BE"/>
    <w:rsid w:val="00B84127"/>
    <w:rsid w:val="00BA44B1"/>
    <w:rsid w:val="00BB380A"/>
    <w:rsid w:val="00BD4323"/>
    <w:rsid w:val="00BF3C09"/>
    <w:rsid w:val="00C12E70"/>
    <w:rsid w:val="00C24CFB"/>
    <w:rsid w:val="00C86485"/>
    <w:rsid w:val="00CD1059"/>
    <w:rsid w:val="00E04DC2"/>
    <w:rsid w:val="00E449A5"/>
    <w:rsid w:val="00E53FAF"/>
    <w:rsid w:val="00E55373"/>
    <w:rsid w:val="00F37F08"/>
    <w:rsid w:val="00F654C1"/>
    <w:rsid w:val="00F65960"/>
    <w:rsid w:val="00F772A7"/>
    <w:rsid w:val="00F90B55"/>
    <w:rsid w:val="00F95B13"/>
    <w:rsid w:val="00FA4D14"/>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BCFEE"/>
  <w15:chartTrackingRefBased/>
  <w15:docId w15:val="{5A148C0F-4BC2-43F8-BD29-876DD1A8B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6473"/>
    <w:rPr>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671F"/>
    <w:pPr>
      <w:ind w:left="720"/>
      <w:contextualSpacing/>
    </w:pPr>
  </w:style>
  <w:style w:type="character" w:styleId="CommentReference">
    <w:name w:val="annotation reference"/>
    <w:basedOn w:val="DefaultParagraphFont"/>
    <w:uiPriority w:val="99"/>
    <w:semiHidden/>
    <w:unhideWhenUsed/>
    <w:rsid w:val="009E31BF"/>
    <w:rPr>
      <w:sz w:val="16"/>
      <w:szCs w:val="16"/>
    </w:rPr>
  </w:style>
  <w:style w:type="paragraph" w:styleId="CommentText">
    <w:name w:val="annotation text"/>
    <w:basedOn w:val="Normal"/>
    <w:link w:val="CommentTextChar"/>
    <w:uiPriority w:val="99"/>
    <w:semiHidden/>
    <w:unhideWhenUsed/>
    <w:rsid w:val="009E31BF"/>
    <w:pPr>
      <w:spacing w:line="240" w:lineRule="auto"/>
    </w:pPr>
    <w:rPr>
      <w:sz w:val="20"/>
      <w:szCs w:val="20"/>
    </w:rPr>
  </w:style>
  <w:style w:type="character" w:customStyle="1" w:styleId="CommentTextChar">
    <w:name w:val="Comment Text Char"/>
    <w:basedOn w:val="DefaultParagraphFont"/>
    <w:link w:val="CommentText"/>
    <w:uiPriority w:val="99"/>
    <w:semiHidden/>
    <w:rsid w:val="009E31BF"/>
    <w:rPr>
      <w:sz w:val="20"/>
      <w:szCs w:val="20"/>
      <w:lang w:val="nl-NL"/>
    </w:rPr>
  </w:style>
  <w:style w:type="paragraph" w:styleId="CommentSubject">
    <w:name w:val="annotation subject"/>
    <w:basedOn w:val="CommentText"/>
    <w:next w:val="CommentText"/>
    <w:link w:val="CommentSubjectChar"/>
    <w:uiPriority w:val="99"/>
    <w:semiHidden/>
    <w:unhideWhenUsed/>
    <w:rsid w:val="009E31BF"/>
    <w:rPr>
      <w:b/>
      <w:bCs/>
    </w:rPr>
  </w:style>
  <w:style w:type="character" w:customStyle="1" w:styleId="CommentSubjectChar">
    <w:name w:val="Comment Subject Char"/>
    <w:basedOn w:val="CommentTextChar"/>
    <w:link w:val="CommentSubject"/>
    <w:uiPriority w:val="99"/>
    <w:semiHidden/>
    <w:rsid w:val="009E31BF"/>
    <w:rPr>
      <w:b/>
      <w:bCs/>
      <w:sz w:val="20"/>
      <w:szCs w:val="20"/>
      <w:lang w:val="nl-NL"/>
    </w:rPr>
  </w:style>
  <w:style w:type="paragraph" w:styleId="BalloonText">
    <w:name w:val="Balloon Text"/>
    <w:basedOn w:val="Normal"/>
    <w:link w:val="BalloonTextChar"/>
    <w:uiPriority w:val="99"/>
    <w:semiHidden/>
    <w:unhideWhenUsed/>
    <w:rsid w:val="009E31B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31BF"/>
    <w:rPr>
      <w:rFonts w:ascii="Segoe UI" w:hAnsi="Segoe UI" w:cs="Segoe UI"/>
      <w:sz w:val="18"/>
      <w:szCs w:val="18"/>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107621">
      <w:bodyDiv w:val="1"/>
      <w:marLeft w:val="0"/>
      <w:marRight w:val="0"/>
      <w:marTop w:val="0"/>
      <w:marBottom w:val="0"/>
      <w:divBdr>
        <w:top w:val="none" w:sz="0" w:space="0" w:color="auto"/>
        <w:left w:val="none" w:sz="0" w:space="0" w:color="auto"/>
        <w:bottom w:val="none" w:sz="0" w:space="0" w:color="auto"/>
        <w:right w:val="none" w:sz="0" w:space="0" w:color="auto"/>
      </w:divBdr>
    </w:div>
    <w:div w:id="133714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4</Pages>
  <Words>1199</Words>
  <Characters>6840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North-West University</Company>
  <LinksUpToDate>false</LinksUpToDate>
  <CharactersWithSpaces>8023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MJP</cp:lastModifiedBy>
  <cp:revision>7</cp:revision>
  <dcterms:created xsi:type="dcterms:W3CDTF">2019-04-08T10:34:00Z</dcterms:created>
  <dcterms:modified xsi:type="dcterms:W3CDTF">2019-04-12T07:29:00Z</dcterms:modified>
</cp:coreProperties>
</file>